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40" w:rsidRPr="00D22240" w:rsidRDefault="00D22240" w:rsidP="00D22240">
      <w:pPr>
        <w:shd w:val="clear" w:color="auto" w:fill="FFFFFF"/>
        <w:spacing w:before="100" w:beforeAutospacing="1" w:after="50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14"/>
          <w:szCs w:val="14"/>
        </w:rPr>
      </w:pPr>
      <w:r w:rsidRPr="00D22240">
        <w:rPr>
          <w:rFonts w:ascii="Verdana" w:eastAsia="Times New Roman" w:hAnsi="Verdana" w:cs="Times New Roman"/>
          <w:b/>
          <w:bCs/>
          <w:color w:val="777777"/>
          <w:sz w:val="14"/>
          <w:szCs w:val="14"/>
        </w:rPr>
        <w:t>Постановление Правительства Красноярского края "О внесении изменений в постановление Правительства Красноярского края от 14.12.2010 № 629-п "Об утверждении Порядка обеспечения инвалидов техническими средствами реабилитации и перечня технических средств реабилитации"</w:t>
      </w:r>
    </w:p>
    <w:p w:rsidR="00D22240" w:rsidRPr="00D22240" w:rsidRDefault="00D22240" w:rsidP="00D22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4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black" stroked="f"/>
        </w:pict>
      </w:r>
    </w:p>
    <w:p w:rsidR="00D22240" w:rsidRPr="00D22240" w:rsidRDefault="00D22240" w:rsidP="00D22240">
      <w:pPr>
        <w:shd w:val="clear" w:color="auto" w:fill="FFFFFF"/>
        <w:spacing w:after="10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>
        <w:rPr>
          <w:rFonts w:ascii="Verdana" w:eastAsia="Times New Roman" w:hAnsi="Verdana" w:cs="Times New Roman"/>
          <w:noProof/>
          <w:color w:val="000000"/>
          <w:sz w:val="11"/>
          <w:szCs w:val="11"/>
        </w:rPr>
        <w:drawing>
          <wp:inline distT="0" distB="0" distL="0" distR="0">
            <wp:extent cx="952500" cy="1149350"/>
            <wp:effectExtent l="19050" t="0" r="0" b="0"/>
            <wp:docPr id="2" name="Рисунок 2" descr="http://www.zakon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kon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240" w:rsidRPr="00D22240" w:rsidRDefault="00D22240" w:rsidP="00D22240">
      <w:pPr>
        <w:shd w:val="clear" w:color="auto" w:fill="FFFFFF"/>
        <w:spacing w:after="10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D22240">
        <w:rPr>
          <w:rFonts w:ascii="Verdana" w:eastAsia="Times New Roman" w:hAnsi="Verdana" w:cs="Times New Roman"/>
          <w:b/>
          <w:bCs/>
          <w:color w:val="000000"/>
          <w:sz w:val="11"/>
        </w:rPr>
        <w:t>ПРАВИТЕЛЬСТВО КРАСНОЯРСКОГО КРАЯ</w:t>
      </w:r>
      <w:r w:rsidRPr="00D22240">
        <w:rPr>
          <w:rFonts w:ascii="Verdana" w:eastAsia="Times New Roman" w:hAnsi="Verdana" w:cs="Times New Roman"/>
          <w:b/>
          <w:bCs/>
          <w:color w:val="000000"/>
          <w:sz w:val="11"/>
          <w:szCs w:val="11"/>
        </w:rPr>
        <w:br/>
      </w:r>
      <w:r w:rsidRPr="00D22240">
        <w:rPr>
          <w:rFonts w:ascii="Verdana" w:eastAsia="Times New Roman" w:hAnsi="Verdana" w:cs="Times New Roman"/>
          <w:b/>
          <w:bCs/>
          <w:color w:val="000000"/>
          <w:sz w:val="11"/>
        </w:rPr>
        <w:t>Постановление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60"/>
        <w:gridCol w:w="4245"/>
      </w:tblGrid>
      <w:tr w:rsidR="00D22240" w:rsidRPr="00D22240" w:rsidTr="00D2224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2240" w:rsidRPr="00D22240" w:rsidRDefault="00D22240" w:rsidP="00D22240">
            <w:pPr>
              <w:spacing w:after="10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</w:rPr>
            </w:pPr>
            <w:r w:rsidRPr="00D22240">
              <w:rPr>
                <w:rFonts w:ascii="Verdana" w:eastAsia="Times New Roman" w:hAnsi="Verdana" w:cs="Times New Roman"/>
                <w:color w:val="000000"/>
                <w:sz w:val="11"/>
                <w:szCs w:val="11"/>
              </w:rPr>
              <w:t>02.04.2013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240" w:rsidRPr="00D22240" w:rsidRDefault="00D22240" w:rsidP="00D22240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1"/>
                <w:szCs w:val="11"/>
              </w:rPr>
            </w:pPr>
            <w:r w:rsidRPr="00D22240">
              <w:rPr>
                <w:rFonts w:ascii="Verdana" w:eastAsia="Times New Roman" w:hAnsi="Verdana" w:cs="Times New Roman"/>
                <w:color w:val="000000"/>
                <w:sz w:val="11"/>
                <w:szCs w:val="11"/>
              </w:rPr>
              <w:t>№ 122-п</w:t>
            </w:r>
          </w:p>
        </w:tc>
      </w:tr>
    </w:tbl>
    <w:p w:rsidR="00D22240" w:rsidRPr="00D22240" w:rsidRDefault="00D22240" w:rsidP="00D22240">
      <w:pPr>
        <w:shd w:val="clear" w:color="auto" w:fill="FFFFFF"/>
        <w:spacing w:after="10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D22240">
        <w:rPr>
          <w:rFonts w:ascii="Verdana" w:eastAsia="Times New Roman" w:hAnsi="Verdana" w:cs="Times New Roman"/>
          <w:b/>
          <w:bCs/>
          <w:color w:val="000000"/>
          <w:sz w:val="11"/>
          <w:szCs w:val="11"/>
        </w:rPr>
        <w:t>О внесении изменений в постановление Правительства Красноярского края от 14.12.2010 № 629-п «Об утверждении Порядка обеспечения инвалидов техническими средствами реабилитации и перечня технических средств реабилитации»</w:t>
      </w:r>
    </w:p>
    <w:p w:rsidR="00D22240" w:rsidRPr="00D22240" w:rsidRDefault="00D22240" w:rsidP="00D22240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В соответствии со статьей 103 Устава Красноярского края, статьей 50 Закона Красноярского края от 11.12.2012 № 3-811 «О краевом бюджете на 2013 год и плановый период 2014–2015 годов» ПОСТАНОВЛЯЮ:</w:t>
      </w:r>
    </w:p>
    <w:p w:rsidR="00D22240" w:rsidRPr="00D22240" w:rsidRDefault="00D22240" w:rsidP="00D22240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1. Внести в постановление Правительства Красноярского края от 14.12.2010 № 629-п «Об утверждении Порядка обеспечения инвалидов техническими средствами реабилитации и перечня технических средств реабилитации» следующие изменения: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преамбулу изложить в следующей редакции: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«В соответствии со статьей 103 Устава Красноярского края, статьей 50 Закона Красноярского края от 11.12.2012 № 3-811 «О краевом бюджете на 2013 год и плановый период 2014–2015 годов» ПОСТАНОВЛЯЮ</w:t>
      </w:r>
      <w:proofErr w:type="gramStart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:»</w:t>
      </w:r>
      <w:proofErr w:type="gramEnd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;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в Порядке обеспечения инвалидов техническими средствами реабилитации: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пункт 3 изложить в следующей редакции: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</w:r>
      <w:proofErr w:type="gramStart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«Для получения технических средств реабилитации, указанных в перечне технических средств реабилитации, инвалид либо лицо, представляющее его интересы (далее – заявитель), представляет в краевое государственное бюджетное учреждение социального обслуживания «Комплексный центр социального обслуживания» (далее – Центр) следующие документы: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1) заявление о предоставлении технического средства реабилитации;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2) копию паспорта или копию иного документа, удостоверяющего личность;</w:t>
      </w:r>
      <w:proofErr w:type="gramEnd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</w:r>
      <w:proofErr w:type="gramStart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3) справку, подтверждающую факт установления инвалидности, выданную федеральным государственным учреждением медико-социальной экспертизы;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4) заключение, выданное врачебной комиссией учреждения здравоохранения, оказывающего медицинскую помощь инвалиду;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5) документ, подтверждающий факт обучения в образовательном учреждении либо факт трудовых отношений с организацией различной формы собственности, – для лиц, претендующих на получение технических средств реабилитации, указанных в пунктах 16–18 перечня технических средств реабилитации.</w:t>
      </w:r>
      <w:proofErr w:type="gramEnd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Копии документов, указанных в пункте 3 настоящего Порядка, заверяются организациями, выдавшими соответствующие документы, или нотариально. В случае</w:t>
      </w:r>
      <w:proofErr w:type="gramStart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,</w:t>
      </w:r>
      <w:proofErr w:type="gramEnd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 xml:space="preserve"> если копии документов, указанных в пункте 3 настоящего Порядка, не заверены организациями, выдавшими соответствующие документы, или нотариально, заявитель представляет в Центр оригиналы указанных документов, которые после их сличения с копиями документов и заверения копий документов, возвращаются заявителю.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Для получения технических средств реабилитации заявитель может направить в Центр документы, указанные в пункте 3 настоящего Порядка, по почте или в электронном виде.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В случае направления документов в Центр по почте копии документов, указанных в пункте 3 настоящего Порядка, заверяются организациями, выдавшими соответствующие документы, или нотариально.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</w:r>
      <w:proofErr w:type="gramStart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В случае направления документов в Центр в электронном виде документы, указанные в пункте 3 настоящего Порядка, сканируются (в целях получения электронного образца документов (копий) и представляются посредством Единого портала государственных и муниципальных услуг (функций).</w:t>
      </w:r>
      <w:proofErr w:type="gramEnd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 xml:space="preserve"> При этом заявителю с учетом требований, предусмотренных частью 6 статьи 7 Федерального закона от 27.07.2010 № 210-ФЗ «Об организации предоставления государственных и муниципальных услуг», необходимо лично представить в Центр оригиналы документов, указанных в пункте 3 настоящего Порядка</w:t>
      </w:r>
      <w:proofErr w:type="gramStart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.»;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</w:r>
      <w:proofErr w:type="gramEnd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дополнить пунктом 7 следующего содержания: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 xml:space="preserve">«7. </w:t>
      </w:r>
      <w:proofErr w:type="gramStart"/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Технические средства реабилитации, указанные в пунктах: 1–5, 10, 12,13, 15–18 перечня технических средств реабилитации, выдаются не чаще 1 раза в 7 лет, указанные в пунктах: 7–9, 14 – не чаще 1 раза в 5 лет, указанные в пунктах: 6, 11 – не чаще 1 раза в год.»; </w:t>
      </w: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br/>
        <w:t>перечень технических средств реабилитации изложить в новой редакции согласно приложению.</w:t>
      </w:r>
      <w:proofErr w:type="gramEnd"/>
    </w:p>
    <w:p w:rsidR="00D22240" w:rsidRPr="00D22240" w:rsidRDefault="00D22240" w:rsidP="00D22240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2. Опубликовать постановление в «Ведомостях высших органов государственной власти Красноярского края» и газете «Наш Красноярский край».</w:t>
      </w:r>
    </w:p>
    <w:p w:rsidR="00D22240" w:rsidRPr="00D22240" w:rsidRDefault="00D22240" w:rsidP="00D22240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D22240">
        <w:rPr>
          <w:rFonts w:ascii="Verdana" w:eastAsia="Times New Roman" w:hAnsi="Verdana" w:cs="Times New Roman"/>
          <w:color w:val="000000"/>
          <w:sz w:val="11"/>
          <w:szCs w:val="11"/>
        </w:rPr>
        <w:t>3. Постановление вступает в силу через 10 дней после его официального опубликования. </w:t>
      </w:r>
    </w:p>
    <w:p w:rsidR="00D22240" w:rsidRPr="00D22240" w:rsidRDefault="00D22240" w:rsidP="00D22240">
      <w:pPr>
        <w:shd w:val="clear" w:color="auto" w:fill="FFFFFF"/>
        <w:spacing w:before="100" w:beforeAutospacing="1" w:after="50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1"/>
          <w:szCs w:val="11"/>
        </w:rPr>
      </w:pPr>
      <w:r w:rsidRPr="00D22240">
        <w:rPr>
          <w:rFonts w:ascii="Verdana" w:eastAsia="Times New Roman" w:hAnsi="Verdana" w:cs="Times New Roman"/>
          <w:b/>
          <w:bCs/>
          <w:color w:val="777777"/>
          <w:sz w:val="11"/>
          <w:szCs w:val="11"/>
        </w:rPr>
        <w:t>Первый заместитель </w:t>
      </w:r>
      <w:r w:rsidRPr="00D22240">
        <w:rPr>
          <w:rFonts w:ascii="Verdana" w:eastAsia="Times New Roman" w:hAnsi="Verdana" w:cs="Times New Roman"/>
          <w:b/>
          <w:bCs/>
          <w:color w:val="777777"/>
          <w:sz w:val="11"/>
          <w:szCs w:val="11"/>
        </w:rPr>
        <w:br/>
        <w:t>Губернатора края – </w:t>
      </w:r>
      <w:r w:rsidRPr="00D22240">
        <w:rPr>
          <w:rFonts w:ascii="Verdana" w:eastAsia="Times New Roman" w:hAnsi="Verdana" w:cs="Times New Roman"/>
          <w:b/>
          <w:bCs/>
          <w:color w:val="777777"/>
          <w:sz w:val="11"/>
          <w:szCs w:val="11"/>
        </w:rPr>
        <w:br/>
        <w:t>председатель </w:t>
      </w:r>
      <w:r w:rsidRPr="00D22240">
        <w:rPr>
          <w:rFonts w:ascii="Verdana" w:eastAsia="Times New Roman" w:hAnsi="Verdana" w:cs="Times New Roman"/>
          <w:b/>
          <w:bCs/>
          <w:color w:val="777777"/>
          <w:sz w:val="11"/>
          <w:szCs w:val="11"/>
        </w:rPr>
        <w:br/>
        <w:t>Правительства края</w:t>
      </w:r>
      <w:r w:rsidRPr="00D22240">
        <w:rPr>
          <w:rFonts w:ascii="Verdana" w:eastAsia="Times New Roman" w:hAnsi="Verdana" w:cs="Times New Roman"/>
          <w:b/>
          <w:bCs/>
          <w:color w:val="777777"/>
          <w:sz w:val="11"/>
          <w:szCs w:val="11"/>
        </w:rPr>
        <w:br/>
        <w:t xml:space="preserve">В.П. </w:t>
      </w:r>
      <w:proofErr w:type="spellStart"/>
      <w:r w:rsidRPr="00D22240">
        <w:rPr>
          <w:rFonts w:ascii="Verdana" w:eastAsia="Times New Roman" w:hAnsi="Verdana" w:cs="Times New Roman"/>
          <w:b/>
          <w:bCs/>
          <w:color w:val="777777"/>
          <w:sz w:val="11"/>
          <w:szCs w:val="11"/>
        </w:rPr>
        <w:t>Томенко</w:t>
      </w:r>
      <w:proofErr w:type="spellEnd"/>
    </w:p>
    <w:p w:rsidR="00000000" w:rsidRDefault="00D22240"/>
    <w:p w:rsidR="00D22240" w:rsidRDefault="00D22240"/>
    <w:p w:rsidR="00D22240" w:rsidRDefault="00D22240"/>
    <w:p w:rsidR="00D22240" w:rsidRDefault="00D22240"/>
    <w:p w:rsidR="00D22240" w:rsidRDefault="00D22240"/>
    <w:p w:rsidR="00D22240" w:rsidRDefault="00D22240"/>
    <w:p w:rsidR="00D22240" w:rsidRDefault="00D22240"/>
    <w:p w:rsidR="00D22240" w:rsidRDefault="00D22240"/>
    <w:p w:rsidR="00D22240" w:rsidRDefault="00D22240"/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от 02.04.2013 № 122-п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от 14.12.2010 № 629-п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2240" w:rsidRPr="00D22240" w:rsidRDefault="00D22240" w:rsidP="00D2224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2240" w:rsidRPr="00D22240" w:rsidRDefault="00D22240" w:rsidP="00D22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4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40">
        <w:rPr>
          <w:rFonts w:ascii="Times New Roman" w:hAnsi="Times New Roman" w:cs="Times New Roman"/>
          <w:b/>
          <w:sz w:val="24"/>
          <w:szCs w:val="24"/>
        </w:rPr>
        <w:t>технических средств реабилитации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1. Сиденья для ванны, стулья для душа, доска для перемещения.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2. Ступеньки для ванны.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3. Сиденья-насадки для унитазов.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4. Переносные пандусы.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5. Приборы для письма шрифтом Брайля.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6. Сопутствующие расходные материалы для письма по системе Брайля: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6.1. Специальные листы для письма;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6.2. Грифели для письма;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6.3. Тетради для письма.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7. Часы наручные с речевым выходом.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8. Часы наручные Брайля.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9. Будильник с речевым выходом.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10. Приборы для измерения уровня сахара в крови с речевым выходом.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proofErr w:type="gramStart"/>
      <w:r w:rsidRPr="00D22240">
        <w:rPr>
          <w:rFonts w:ascii="Times New Roman" w:hAnsi="Times New Roman" w:cs="Times New Roman"/>
          <w:sz w:val="24"/>
          <w:szCs w:val="24"/>
        </w:rPr>
        <w:t>Тест-полоски</w:t>
      </w:r>
      <w:proofErr w:type="spellEnd"/>
      <w:proofErr w:type="gramEnd"/>
      <w:r w:rsidRPr="00D22240">
        <w:rPr>
          <w:rFonts w:ascii="Times New Roman" w:hAnsi="Times New Roman" w:cs="Times New Roman"/>
          <w:sz w:val="24"/>
          <w:szCs w:val="24"/>
        </w:rPr>
        <w:t xml:space="preserve"> к прибору для измерения уровня сахара с речевым выходом.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12. Телефон с усилением звукового сигнала.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13. Автоматический цифровой тонометр с индикацией аритмии                          для инвалидов по слуху.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 xml:space="preserve">14. Часы-будильник </w:t>
      </w:r>
      <w:proofErr w:type="gramStart"/>
      <w:r w:rsidRPr="00D22240">
        <w:rPr>
          <w:rFonts w:ascii="Times New Roman" w:hAnsi="Times New Roman" w:cs="Times New Roman"/>
          <w:sz w:val="24"/>
          <w:szCs w:val="24"/>
        </w:rPr>
        <w:t>наручные</w:t>
      </w:r>
      <w:proofErr w:type="gramEnd"/>
      <w:r w:rsidRPr="00D22240">
        <w:rPr>
          <w:rFonts w:ascii="Times New Roman" w:hAnsi="Times New Roman" w:cs="Times New Roman"/>
          <w:sz w:val="24"/>
          <w:szCs w:val="24"/>
        </w:rPr>
        <w:t xml:space="preserve"> электронные с вибрационным сигналом                  для инвалидов по слуху.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 xml:space="preserve">15. Часы-будильник </w:t>
      </w:r>
      <w:proofErr w:type="gramStart"/>
      <w:r w:rsidRPr="00D22240">
        <w:rPr>
          <w:rFonts w:ascii="Times New Roman" w:hAnsi="Times New Roman" w:cs="Times New Roman"/>
          <w:sz w:val="24"/>
          <w:szCs w:val="24"/>
        </w:rPr>
        <w:t>настольные</w:t>
      </w:r>
      <w:proofErr w:type="gramEnd"/>
      <w:r w:rsidRPr="00D2224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2240">
        <w:rPr>
          <w:rFonts w:ascii="Times New Roman" w:hAnsi="Times New Roman" w:cs="Times New Roman"/>
          <w:sz w:val="24"/>
          <w:szCs w:val="24"/>
        </w:rPr>
        <w:t>вибро-свето-звуковым</w:t>
      </w:r>
      <w:proofErr w:type="spellEnd"/>
      <w:r w:rsidRPr="00D22240">
        <w:rPr>
          <w:rFonts w:ascii="Times New Roman" w:hAnsi="Times New Roman" w:cs="Times New Roman"/>
          <w:sz w:val="24"/>
          <w:szCs w:val="24"/>
        </w:rPr>
        <w:t xml:space="preserve"> сигналом                      для инвалидов по слуху.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16. Смартфон с синтезатором речи для инвалидов по зрению.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>17. Калькулятор с речевым выходом для инвалидов по зрению.</w:t>
      </w:r>
    </w:p>
    <w:p w:rsidR="00D22240" w:rsidRPr="00D22240" w:rsidRDefault="00D22240" w:rsidP="00D222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40">
        <w:rPr>
          <w:rFonts w:ascii="Times New Roman" w:hAnsi="Times New Roman" w:cs="Times New Roman"/>
          <w:sz w:val="24"/>
          <w:szCs w:val="24"/>
        </w:rPr>
        <w:t xml:space="preserve">18. Цифровое устройство многоцелевого назначения с синтезом речи, совмещающее в себе диктофон и </w:t>
      </w:r>
      <w:proofErr w:type="spellStart"/>
      <w:r w:rsidRPr="00D22240">
        <w:rPr>
          <w:rFonts w:ascii="Times New Roman" w:hAnsi="Times New Roman" w:cs="Times New Roman"/>
          <w:sz w:val="24"/>
          <w:szCs w:val="24"/>
        </w:rPr>
        <w:t>медиа-плеер</w:t>
      </w:r>
      <w:proofErr w:type="spellEnd"/>
      <w:r w:rsidRPr="00D22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40">
        <w:rPr>
          <w:rFonts w:ascii="Times New Roman" w:hAnsi="Times New Roman" w:cs="Times New Roman"/>
          <w:sz w:val="24"/>
          <w:szCs w:val="24"/>
          <w:lang w:val="en-US"/>
        </w:rPr>
        <w:t>Plex</w:t>
      </w:r>
      <w:proofErr w:type="spellEnd"/>
      <w:r w:rsidRPr="00D22240">
        <w:rPr>
          <w:rFonts w:ascii="Times New Roman" w:hAnsi="Times New Roman" w:cs="Times New Roman"/>
          <w:sz w:val="24"/>
          <w:szCs w:val="24"/>
        </w:rPr>
        <w:t xml:space="preserve"> </w:t>
      </w:r>
      <w:r w:rsidRPr="00D22240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D22240">
        <w:rPr>
          <w:rFonts w:ascii="Times New Roman" w:hAnsi="Times New Roman" w:cs="Times New Roman"/>
          <w:sz w:val="24"/>
          <w:szCs w:val="24"/>
        </w:rPr>
        <w:t xml:space="preserve"> </w:t>
      </w:r>
      <w:r w:rsidRPr="00D22240">
        <w:rPr>
          <w:rFonts w:ascii="Times New Roman" w:hAnsi="Times New Roman" w:cs="Times New Roman"/>
          <w:sz w:val="24"/>
          <w:szCs w:val="24"/>
          <w:lang w:val="en-US"/>
        </w:rPr>
        <w:t>Pocket</w:t>
      </w:r>
      <w:r w:rsidRPr="00D22240">
        <w:rPr>
          <w:rFonts w:ascii="Times New Roman" w:hAnsi="Times New Roman" w:cs="Times New Roman"/>
          <w:sz w:val="24"/>
          <w:szCs w:val="24"/>
        </w:rPr>
        <w:t xml:space="preserve"> (с поддержкой формата </w:t>
      </w:r>
      <w:r w:rsidRPr="00D22240">
        <w:rPr>
          <w:rFonts w:ascii="Times New Roman" w:hAnsi="Times New Roman" w:cs="Times New Roman"/>
          <w:sz w:val="24"/>
          <w:szCs w:val="24"/>
          <w:lang w:val="en-US"/>
        </w:rPr>
        <w:t>DAISY</w:t>
      </w:r>
      <w:r w:rsidRPr="00D22240">
        <w:rPr>
          <w:rFonts w:ascii="Times New Roman" w:hAnsi="Times New Roman" w:cs="Times New Roman"/>
          <w:sz w:val="24"/>
          <w:szCs w:val="24"/>
        </w:rPr>
        <w:t>) для инвалидов по зрению.</w:t>
      </w:r>
    </w:p>
    <w:p w:rsidR="00D22240" w:rsidRPr="00D22240" w:rsidRDefault="00D22240">
      <w:pPr>
        <w:rPr>
          <w:sz w:val="24"/>
          <w:szCs w:val="24"/>
        </w:rPr>
      </w:pPr>
    </w:p>
    <w:sectPr w:rsidR="00D22240" w:rsidRPr="00D2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22240"/>
    <w:rsid w:val="00D2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D222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2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D2224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ate">
    <w:name w:val="date"/>
    <w:basedOn w:val="a"/>
    <w:rsid w:val="00D2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2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22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240"/>
    <w:rPr>
      <w:rFonts w:ascii="Tahoma" w:hAnsi="Tahoma" w:cs="Tahoma"/>
      <w:sz w:val="16"/>
      <w:szCs w:val="16"/>
    </w:rPr>
  </w:style>
  <w:style w:type="paragraph" w:customStyle="1" w:styleId="a7">
    <w:name w:val=" Знак Знак Знак Знак Знак Знак Знак"/>
    <w:basedOn w:val="a"/>
    <w:rsid w:val="00D2224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</dc:creator>
  <cp:keywords/>
  <dc:description/>
  <cp:lastModifiedBy>central</cp:lastModifiedBy>
  <cp:revision>2</cp:revision>
  <dcterms:created xsi:type="dcterms:W3CDTF">2019-02-11T06:13:00Z</dcterms:created>
  <dcterms:modified xsi:type="dcterms:W3CDTF">2019-02-11T06:14:00Z</dcterms:modified>
</cp:coreProperties>
</file>