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C7" w:rsidRDefault="00340AC7"/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ТАРИФЫ</w:t>
      </w: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НА СОЦИАЛЬНЫЕ УСЛУГИ В СТАЦИОНАРНОЙ ФОРМЕ</w:t>
      </w:r>
    </w:p>
    <w:p w:rsid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  <w:r w:rsidRPr="00340AC7">
        <w:rPr>
          <w:rFonts w:ascii="Times New Roman" w:hAnsi="Times New Roman" w:cs="Times New Roman"/>
        </w:rPr>
        <w:t>СОЦИАЛЬНОГО ОБСЛУЖИВАНИЯ</w:t>
      </w:r>
    </w:p>
    <w:p w:rsid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p w:rsidR="00340AC7" w:rsidRPr="00340AC7" w:rsidRDefault="00340AC7" w:rsidP="00340AC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296"/>
        <w:gridCol w:w="1559"/>
        <w:gridCol w:w="3760"/>
      </w:tblGrid>
      <w:tr w:rsidR="00340AC7" w:rsidRPr="00020B51" w:rsidTr="00AA7299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20B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0B51">
              <w:rPr>
                <w:rFonts w:ascii="Times New Roman" w:hAnsi="Times New Roman" w:cs="Times New Roman"/>
              </w:rPr>
              <w:t>/</w:t>
            </w:r>
            <w:proofErr w:type="spellStart"/>
            <w:r w:rsidRPr="00020B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Перечень социальных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Норма времени предоставления социальной услуги в пределах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Предельный тариф на социальные услуги для поставщиков социальных услуг на территории Красноярского края с учетом районного коэффициента и процентной надбавки к заработной плате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020B51" w:rsidRDefault="00340AC7" w:rsidP="0034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F76E6">
              <w:rPr>
                <w:rFonts w:ascii="Times New Roman" w:hAnsi="Times New Roman" w:cs="Times New Roman"/>
                <w:b/>
              </w:rPr>
              <w:t>1,6</w:t>
            </w:r>
          </w:p>
        </w:tc>
      </w:tr>
      <w:tr w:rsidR="00340AC7" w:rsidRPr="00020B51" w:rsidTr="00AA7299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C7" w:rsidRPr="00DF76E6" w:rsidRDefault="00340AC7" w:rsidP="00340AC7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DF76E6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020B51" w:rsidRPr="00020B51" w:rsidTr="00020B51">
        <w:trPr>
          <w:jc w:val="center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B51" w:rsidRPr="00020B51" w:rsidRDefault="00020B51" w:rsidP="00020B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020B51">
              <w:rPr>
                <w:rFonts w:ascii="Times New Roman" w:hAnsi="Times New Roman" w:cs="Times New Roman"/>
                <w:b/>
              </w:rPr>
              <w:t>1.Социально-бытовые услуги</w:t>
            </w:r>
          </w:p>
        </w:tc>
      </w:tr>
      <w:tr w:rsidR="00934091" w:rsidRPr="00020B51" w:rsidTr="004A63A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площадью жилых помещений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помещениями для организации реабилитационных и лечебных мероприятий, лечебно-трудовой и учебной деятельности, культурного и бытового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Default="00934091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4091" w:rsidRPr="00020B51" w:rsidRDefault="0028738B" w:rsidP="009340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238,54</w:t>
            </w:r>
          </w:p>
        </w:tc>
      </w:tr>
      <w:tr w:rsidR="00934091" w:rsidRPr="00020B51" w:rsidTr="004A63A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934091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Обеспечение мягким инвентарем (постельными принадлежностями) согласно нормативам, утвержденным Правительством края для краевых учреждений социального обслуживания, для остальных поставщиков социальных услуг, включенных в реестр поставщиков социальных услуг, - не ниже нормативов, утвержденных Правительством края, и предоставление в пользование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091" w:rsidRPr="00020B51" w:rsidTr="004A63A4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  <w:r w:rsidRPr="00020B51">
              <w:rPr>
                <w:rFonts w:ascii="Times New Roman" w:hAnsi="Times New Roman" w:cs="Times New Roman"/>
              </w:rPr>
              <w:t>Уборка жилых помещений и стирка постельных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DF76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91" w:rsidRPr="00020B51" w:rsidRDefault="00934091" w:rsidP="0034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0AC7" w:rsidRPr="00340AC7" w:rsidRDefault="00340AC7">
      <w:pPr>
        <w:rPr>
          <w:rFonts w:ascii="Times New Roman" w:hAnsi="Times New Roman" w:cs="Times New Roman"/>
        </w:rPr>
      </w:pPr>
    </w:p>
    <w:sectPr w:rsidR="00340AC7" w:rsidRPr="00340AC7" w:rsidSect="001A10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0F6"/>
    <w:rsid w:val="00004BE6"/>
    <w:rsid w:val="00020B51"/>
    <w:rsid w:val="001A10A6"/>
    <w:rsid w:val="0028738B"/>
    <w:rsid w:val="00310ABC"/>
    <w:rsid w:val="00340AC7"/>
    <w:rsid w:val="004701E0"/>
    <w:rsid w:val="00503BA1"/>
    <w:rsid w:val="00901158"/>
    <w:rsid w:val="00934091"/>
    <w:rsid w:val="00A700E3"/>
    <w:rsid w:val="00A8107B"/>
    <w:rsid w:val="00AA7299"/>
    <w:rsid w:val="00B160F6"/>
    <w:rsid w:val="00C90880"/>
    <w:rsid w:val="00DF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FF85-907E-41A1-BD33-1DD80BBE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</dc:creator>
  <cp:lastModifiedBy>Заместитель  директора</cp:lastModifiedBy>
  <cp:revision>3</cp:revision>
  <dcterms:created xsi:type="dcterms:W3CDTF">2022-01-21T03:06:00Z</dcterms:created>
  <dcterms:modified xsi:type="dcterms:W3CDTF">2022-01-21T03:06:00Z</dcterms:modified>
</cp:coreProperties>
</file>