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9C" w:rsidRPr="00C3485A" w:rsidRDefault="00B40A9C" w:rsidP="00B40A9C">
      <w:pPr>
        <w:pStyle w:val="a4"/>
        <w:jc w:val="right"/>
        <w:rPr>
          <w:rFonts w:ascii="Times New Roman" w:hAnsi="Times New Roman" w:cs="Times New Roman"/>
          <w:sz w:val="20"/>
          <w:szCs w:val="20"/>
        </w:rPr>
      </w:pPr>
      <w:r w:rsidRPr="00C3485A">
        <w:rPr>
          <w:rFonts w:ascii="Times New Roman" w:hAnsi="Times New Roman" w:cs="Times New Roman"/>
          <w:sz w:val="20"/>
          <w:szCs w:val="20"/>
        </w:rPr>
        <w:t>Приложение №5</w:t>
      </w:r>
    </w:p>
    <w:p w:rsidR="00B40A9C" w:rsidRPr="00C3485A" w:rsidRDefault="00B40A9C" w:rsidP="00B40A9C">
      <w:pPr>
        <w:pStyle w:val="a4"/>
        <w:jc w:val="right"/>
        <w:rPr>
          <w:rFonts w:ascii="Times New Roman" w:hAnsi="Times New Roman" w:cs="Times New Roman"/>
          <w:sz w:val="20"/>
          <w:szCs w:val="20"/>
        </w:rPr>
      </w:pPr>
      <w:r w:rsidRPr="00C3485A">
        <w:rPr>
          <w:rFonts w:ascii="Times New Roman" w:hAnsi="Times New Roman" w:cs="Times New Roman"/>
          <w:sz w:val="20"/>
          <w:szCs w:val="20"/>
        </w:rPr>
        <w:t xml:space="preserve">                                                                                                 к Положению о « Школе ухода»</w:t>
      </w:r>
    </w:p>
    <w:p w:rsidR="00B40A9C" w:rsidRPr="00C3485A" w:rsidRDefault="00B40A9C" w:rsidP="00B40A9C">
      <w:pPr>
        <w:pStyle w:val="a4"/>
        <w:jc w:val="right"/>
        <w:rPr>
          <w:rFonts w:ascii="Times New Roman" w:hAnsi="Times New Roman" w:cs="Times New Roman"/>
          <w:sz w:val="20"/>
          <w:szCs w:val="20"/>
        </w:rPr>
      </w:pPr>
      <w:r w:rsidRPr="00C3485A">
        <w:rPr>
          <w:rFonts w:ascii="Times New Roman" w:hAnsi="Times New Roman" w:cs="Times New Roman"/>
          <w:sz w:val="20"/>
          <w:szCs w:val="20"/>
        </w:rPr>
        <w:t xml:space="preserve">                                                                                                 за гражданами с функциональными нарушениями </w:t>
      </w:r>
      <w:proofErr w:type="gramStart"/>
      <w:r w:rsidRPr="00C3485A">
        <w:rPr>
          <w:rFonts w:ascii="Times New Roman" w:hAnsi="Times New Roman" w:cs="Times New Roman"/>
          <w:sz w:val="20"/>
          <w:szCs w:val="20"/>
        </w:rPr>
        <w:t>в</w:t>
      </w:r>
      <w:proofErr w:type="gramEnd"/>
    </w:p>
    <w:p w:rsidR="00B40A9C" w:rsidRPr="00C3485A" w:rsidRDefault="00B40A9C" w:rsidP="00B40A9C">
      <w:pPr>
        <w:pStyle w:val="a4"/>
        <w:jc w:val="right"/>
        <w:rPr>
          <w:rFonts w:ascii="Times New Roman" w:hAnsi="Times New Roman" w:cs="Times New Roman"/>
          <w:sz w:val="20"/>
          <w:szCs w:val="20"/>
        </w:rPr>
      </w:pPr>
      <w:proofErr w:type="gramStart"/>
      <w:r w:rsidRPr="00C3485A">
        <w:rPr>
          <w:rFonts w:ascii="Times New Roman" w:hAnsi="Times New Roman" w:cs="Times New Roman"/>
          <w:sz w:val="20"/>
          <w:szCs w:val="20"/>
        </w:rPr>
        <w:t>условиях</w:t>
      </w:r>
      <w:proofErr w:type="gramEnd"/>
      <w:r w:rsidRPr="00C3485A">
        <w:rPr>
          <w:rFonts w:ascii="Times New Roman" w:hAnsi="Times New Roman" w:cs="Times New Roman"/>
          <w:sz w:val="20"/>
          <w:szCs w:val="20"/>
        </w:rPr>
        <w:t xml:space="preserve"> надомного социального обслуживания</w:t>
      </w:r>
    </w:p>
    <w:p w:rsidR="00B40A9C" w:rsidRPr="00C3485A" w:rsidRDefault="00B40A9C" w:rsidP="00B40A9C">
      <w:pPr>
        <w:contextualSpacing/>
        <w:jc w:val="right"/>
        <w:rPr>
          <w:rFonts w:ascii="Times New Roman" w:hAnsi="Times New Roman" w:cs="Times New Roman"/>
          <w:sz w:val="20"/>
          <w:szCs w:val="20"/>
        </w:rPr>
      </w:pPr>
      <w:r w:rsidRPr="00C3485A">
        <w:rPr>
          <w:rFonts w:ascii="Times New Roman" w:hAnsi="Times New Roman" w:cs="Times New Roman"/>
          <w:sz w:val="20"/>
          <w:szCs w:val="20"/>
        </w:rPr>
        <w:t>от 30.07.2024г. № 129-од</w:t>
      </w: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B40A9C" w:rsidRPr="00C3485A" w:rsidTr="00295564">
        <w:tc>
          <w:tcPr>
            <w:tcW w:w="5353" w:type="dxa"/>
          </w:tcPr>
          <w:p w:rsidR="00B40A9C" w:rsidRPr="00C3485A" w:rsidRDefault="00B40A9C" w:rsidP="00295564">
            <w:pPr>
              <w:jc w:val="right"/>
              <w:rPr>
                <w:rFonts w:ascii="Times New Roman" w:hAnsi="Times New Roman" w:cs="Times New Roman"/>
                <w:sz w:val="28"/>
                <w:szCs w:val="28"/>
              </w:rPr>
            </w:pPr>
          </w:p>
        </w:tc>
        <w:tc>
          <w:tcPr>
            <w:tcW w:w="4536" w:type="dxa"/>
          </w:tcPr>
          <w:p w:rsidR="00B40A9C" w:rsidRPr="00C3485A" w:rsidRDefault="00B40A9C" w:rsidP="00295564">
            <w:pPr>
              <w:rPr>
                <w:rFonts w:ascii="Times New Roman" w:hAnsi="Times New Roman" w:cs="Times New Roman"/>
                <w:sz w:val="28"/>
                <w:szCs w:val="28"/>
              </w:rPr>
            </w:pPr>
          </w:p>
        </w:tc>
      </w:tr>
    </w:tbl>
    <w:p w:rsidR="00B40A9C" w:rsidRPr="00C3485A" w:rsidRDefault="00B40A9C" w:rsidP="00B40A9C">
      <w:pPr>
        <w:rPr>
          <w:rFonts w:ascii="Times New Roman" w:hAnsi="Times New Roman" w:cs="Times New Roman"/>
          <w:sz w:val="28"/>
          <w:szCs w:val="28"/>
        </w:rPr>
      </w:pPr>
    </w:p>
    <w:p w:rsidR="00B40A9C" w:rsidRPr="00C3485A" w:rsidRDefault="00B40A9C" w:rsidP="00B40A9C">
      <w:pPr>
        <w:pStyle w:val="Bodytext30"/>
        <w:shd w:val="clear" w:color="auto" w:fill="auto"/>
        <w:spacing w:before="0" w:after="186" w:line="270" w:lineRule="exact"/>
        <w:rPr>
          <w:b/>
          <w:sz w:val="28"/>
          <w:szCs w:val="28"/>
        </w:rPr>
      </w:pPr>
      <w:r w:rsidRPr="00C3485A">
        <w:rPr>
          <w:b/>
          <w:sz w:val="28"/>
          <w:szCs w:val="28"/>
        </w:rPr>
        <w:t>ПРОГРАММА</w:t>
      </w:r>
    </w:p>
    <w:p w:rsidR="00B40A9C" w:rsidRPr="00C3485A" w:rsidRDefault="00B40A9C" w:rsidP="00B40A9C">
      <w:pPr>
        <w:jc w:val="center"/>
        <w:rPr>
          <w:rFonts w:ascii="Times New Roman" w:hAnsi="Times New Roman" w:cs="Times New Roman"/>
          <w:b/>
          <w:sz w:val="28"/>
          <w:szCs w:val="28"/>
        </w:rPr>
      </w:pPr>
      <w:r w:rsidRPr="00C3485A">
        <w:rPr>
          <w:rFonts w:ascii="Times New Roman" w:hAnsi="Times New Roman" w:cs="Times New Roman"/>
          <w:b/>
          <w:sz w:val="28"/>
          <w:szCs w:val="28"/>
        </w:rPr>
        <w:t>ОБУЧЕНИЯ РОДСТВЕННИКОВ И (ИЛИ) ЛИЦ, ОСУЩЕСТВЛЯЮЩИХ УХОД ЗА ГРАЖДАНАМИ, УТРАТИВШИМИСПОСОБНОСТЬ К САМООБСЛУЖИВАНИЮ, ПРИЕМАМ И НАВЫКАМ УХОДА</w:t>
      </w:r>
    </w:p>
    <w:p w:rsidR="00B40A9C" w:rsidRPr="00C3485A" w:rsidRDefault="00B40A9C" w:rsidP="00B40A9C">
      <w:pPr>
        <w:pStyle w:val="Tablecaption30"/>
        <w:shd w:val="clear" w:color="auto" w:fill="auto"/>
        <w:spacing w:line="270" w:lineRule="exact"/>
        <w:jc w:val="center"/>
        <w:rPr>
          <w:b/>
          <w:sz w:val="28"/>
          <w:szCs w:val="28"/>
        </w:rPr>
      </w:pPr>
      <w:r w:rsidRPr="00C3485A">
        <w:rPr>
          <w:b/>
          <w:sz w:val="28"/>
          <w:szCs w:val="28"/>
        </w:rPr>
        <w:t>Информация о программе (аннотация)</w:t>
      </w:r>
    </w:p>
    <w:p w:rsidR="00B40A9C" w:rsidRPr="00C3485A" w:rsidRDefault="00B40A9C" w:rsidP="00B40A9C">
      <w:pPr>
        <w:pStyle w:val="Tablecaption30"/>
        <w:shd w:val="clear" w:color="auto" w:fill="auto"/>
        <w:spacing w:line="270" w:lineRule="exact"/>
        <w:jc w:val="center"/>
        <w:rPr>
          <w:b/>
          <w:sz w:val="28"/>
          <w:szCs w:val="28"/>
        </w:rPr>
      </w:pPr>
    </w:p>
    <w:tbl>
      <w:tblPr>
        <w:tblStyle w:val="a5"/>
        <w:tblW w:w="0" w:type="auto"/>
        <w:tblLook w:val="04A0" w:firstRow="1" w:lastRow="0" w:firstColumn="1" w:lastColumn="0" w:noHBand="0" w:noVBand="1"/>
      </w:tblPr>
      <w:tblGrid>
        <w:gridCol w:w="2114"/>
        <w:gridCol w:w="7457"/>
      </w:tblGrid>
      <w:tr w:rsidR="00B40A9C" w:rsidRPr="00C3485A" w:rsidTr="00295564">
        <w:tc>
          <w:tcPr>
            <w:tcW w:w="2093" w:type="dxa"/>
          </w:tcPr>
          <w:p w:rsidR="00B40A9C" w:rsidRPr="00C3485A" w:rsidRDefault="00B40A9C" w:rsidP="00295564">
            <w:pPr>
              <w:pStyle w:val="3"/>
              <w:shd w:val="clear" w:color="auto" w:fill="auto"/>
              <w:spacing w:line="307" w:lineRule="exact"/>
              <w:ind w:left="120" w:hanging="262"/>
            </w:pPr>
            <w:r w:rsidRPr="00C3485A">
              <w:t>Полное</w:t>
            </w:r>
          </w:p>
          <w:p w:rsidR="00B40A9C" w:rsidRPr="00C3485A" w:rsidRDefault="00B40A9C" w:rsidP="00295564">
            <w:pPr>
              <w:pStyle w:val="3"/>
              <w:shd w:val="clear" w:color="auto" w:fill="auto"/>
              <w:spacing w:line="307" w:lineRule="exact"/>
              <w:ind w:firstLine="0"/>
            </w:pPr>
            <w:r w:rsidRPr="00C3485A">
              <w:t>название</w:t>
            </w:r>
          </w:p>
          <w:p w:rsidR="00B40A9C" w:rsidRPr="00C3485A" w:rsidRDefault="00B40A9C" w:rsidP="00295564">
            <w:pPr>
              <w:pStyle w:val="3"/>
              <w:shd w:val="clear" w:color="auto" w:fill="auto"/>
              <w:spacing w:line="307" w:lineRule="exact"/>
              <w:ind w:firstLine="0"/>
            </w:pPr>
            <w:r w:rsidRPr="00C3485A">
              <w:t>программы</w:t>
            </w:r>
          </w:p>
        </w:tc>
        <w:tc>
          <w:tcPr>
            <w:tcW w:w="7478" w:type="dxa"/>
          </w:tcPr>
          <w:p w:rsidR="00B40A9C" w:rsidRPr="00C3485A" w:rsidRDefault="00B40A9C" w:rsidP="00295564">
            <w:pPr>
              <w:pStyle w:val="3"/>
              <w:shd w:val="clear" w:color="auto" w:fill="auto"/>
              <w:spacing w:line="322" w:lineRule="exact"/>
              <w:ind w:hanging="129"/>
              <w:jc w:val="both"/>
            </w:pPr>
            <w:r w:rsidRPr="00C3485A">
              <w:t>Программа обучения родственников и (или) лиц, осуществляющих уход за гражданами, утратившими способность к самообслуживанию, приемам и навыкам ухода.</w:t>
            </w:r>
          </w:p>
        </w:tc>
      </w:tr>
      <w:tr w:rsidR="00B40A9C" w:rsidRPr="00C3485A" w:rsidTr="00295564">
        <w:tc>
          <w:tcPr>
            <w:tcW w:w="2093" w:type="dxa"/>
          </w:tcPr>
          <w:p w:rsidR="00B40A9C" w:rsidRPr="00C3485A" w:rsidRDefault="00B40A9C" w:rsidP="00295564">
            <w:pPr>
              <w:pStyle w:val="3"/>
              <w:shd w:val="clear" w:color="auto" w:fill="auto"/>
              <w:spacing w:line="317" w:lineRule="exact"/>
              <w:ind w:left="120" w:hanging="120"/>
            </w:pPr>
            <w:r w:rsidRPr="00C3485A">
              <w:t>Территория реализации</w:t>
            </w:r>
          </w:p>
        </w:tc>
        <w:tc>
          <w:tcPr>
            <w:tcW w:w="7478" w:type="dxa"/>
          </w:tcPr>
          <w:p w:rsidR="00B40A9C" w:rsidRPr="00C3485A" w:rsidRDefault="00B40A9C" w:rsidP="00295564">
            <w:pPr>
              <w:pStyle w:val="3"/>
              <w:shd w:val="clear" w:color="auto" w:fill="auto"/>
              <w:spacing w:line="240" w:lineRule="auto"/>
              <w:ind w:hanging="129"/>
              <w:jc w:val="both"/>
            </w:pPr>
            <w:r w:rsidRPr="00C3485A">
              <w:t>Красноярский край, Рыбинский район, г. Заозёрный.</w:t>
            </w:r>
          </w:p>
        </w:tc>
      </w:tr>
      <w:tr w:rsidR="00B40A9C" w:rsidRPr="00C3485A" w:rsidTr="00295564">
        <w:tc>
          <w:tcPr>
            <w:tcW w:w="2093" w:type="dxa"/>
          </w:tcPr>
          <w:p w:rsidR="00B40A9C" w:rsidRPr="00C3485A" w:rsidRDefault="00B40A9C" w:rsidP="00295564">
            <w:pPr>
              <w:pStyle w:val="3"/>
              <w:shd w:val="clear" w:color="auto" w:fill="auto"/>
              <w:spacing w:line="322" w:lineRule="exact"/>
              <w:ind w:firstLine="0"/>
            </w:pPr>
            <w:r w:rsidRPr="00C3485A">
              <w:t>Кем</w:t>
            </w:r>
            <w:r>
              <w:t xml:space="preserve"> </w:t>
            </w:r>
            <w:r w:rsidRPr="00C3485A">
              <w:t>реализуется программа</w:t>
            </w:r>
          </w:p>
        </w:tc>
        <w:tc>
          <w:tcPr>
            <w:tcW w:w="7478" w:type="dxa"/>
          </w:tcPr>
          <w:p w:rsidR="00B40A9C" w:rsidRPr="00C3485A" w:rsidRDefault="00B40A9C" w:rsidP="00295564">
            <w:pPr>
              <w:pStyle w:val="3"/>
              <w:shd w:val="clear" w:color="auto" w:fill="auto"/>
              <w:spacing w:line="317" w:lineRule="exact"/>
              <w:ind w:left="-129" w:firstLine="0"/>
              <w:jc w:val="both"/>
            </w:pPr>
            <w:r w:rsidRPr="00C3485A">
              <w:t>Краевое государственное бюджетное учреждение социального обслуживания «Комплексный центр социального обслуживания населения «Рыбинский».</w:t>
            </w:r>
          </w:p>
        </w:tc>
      </w:tr>
      <w:tr w:rsidR="00B40A9C" w:rsidRPr="00C3485A" w:rsidTr="00295564">
        <w:tc>
          <w:tcPr>
            <w:tcW w:w="2093" w:type="dxa"/>
          </w:tcPr>
          <w:p w:rsidR="00B40A9C" w:rsidRPr="00C3485A" w:rsidRDefault="00B40A9C" w:rsidP="00295564">
            <w:pPr>
              <w:pStyle w:val="3"/>
              <w:shd w:val="clear" w:color="auto" w:fill="auto"/>
              <w:spacing w:line="240" w:lineRule="auto"/>
              <w:ind w:left="120" w:hanging="120"/>
            </w:pPr>
            <w:r w:rsidRPr="00C3485A">
              <w:t>Адрес</w:t>
            </w:r>
          </w:p>
        </w:tc>
        <w:tc>
          <w:tcPr>
            <w:tcW w:w="7478" w:type="dxa"/>
          </w:tcPr>
          <w:p w:rsidR="00B40A9C" w:rsidRPr="00C3485A" w:rsidRDefault="00B40A9C" w:rsidP="00295564">
            <w:pPr>
              <w:pStyle w:val="3"/>
              <w:shd w:val="clear" w:color="auto" w:fill="auto"/>
              <w:spacing w:line="326" w:lineRule="exact"/>
              <w:ind w:firstLine="0"/>
              <w:jc w:val="both"/>
            </w:pPr>
            <w:r w:rsidRPr="00C3485A">
              <w:t>Красноярский край, Рыбинский район, г. Заозёрный, ул. Фабричная,11</w:t>
            </w:r>
          </w:p>
        </w:tc>
      </w:tr>
      <w:tr w:rsidR="00B40A9C" w:rsidRPr="00C3485A" w:rsidTr="00295564">
        <w:tc>
          <w:tcPr>
            <w:tcW w:w="2093" w:type="dxa"/>
          </w:tcPr>
          <w:p w:rsidR="00B40A9C" w:rsidRPr="00C3485A" w:rsidRDefault="00B40A9C" w:rsidP="00295564">
            <w:pPr>
              <w:pStyle w:val="3"/>
              <w:shd w:val="clear" w:color="auto" w:fill="auto"/>
              <w:spacing w:line="240" w:lineRule="auto"/>
              <w:ind w:left="120" w:hanging="120"/>
            </w:pPr>
            <w:r w:rsidRPr="00C3485A">
              <w:t>Телефон</w:t>
            </w:r>
          </w:p>
        </w:tc>
        <w:tc>
          <w:tcPr>
            <w:tcW w:w="7478" w:type="dxa"/>
          </w:tcPr>
          <w:p w:rsidR="00B40A9C" w:rsidRPr="00C3485A" w:rsidRDefault="00B40A9C" w:rsidP="00295564">
            <w:pPr>
              <w:pStyle w:val="3"/>
              <w:shd w:val="clear" w:color="auto" w:fill="auto"/>
              <w:spacing w:line="240" w:lineRule="auto"/>
              <w:ind w:hanging="129"/>
              <w:jc w:val="both"/>
            </w:pPr>
            <w:r w:rsidRPr="00C3485A">
              <w:t>(8-39165)2-02-97</w:t>
            </w:r>
          </w:p>
        </w:tc>
      </w:tr>
      <w:tr w:rsidR="00B40A9C" w:rsidRPr="00C3485A" w:rsidTr="00295564">
        <w:tc>
          <w:tcPr>
            <w:tcW w:w="2093" w:type="dxa"/>
          </w:tcPr>
          <w:p w:rsidR="00B40A9C" w:rsidRPr="00C3485A" w:rsidRDefault="00B40A9C" w:rsidP="00295564">
            <w:pPr>
              <w:pStyle w:val="3"/>
              <w:shd w:val="clear" w:color="auto" w:fill="auto"/>
              <w:spacing w:line="322" w:lineRule="exact"/>
              <w:ind w:left="120" w:hanging="120"/>
            </w:pPr>
            <w:r w:rsidRPr="00C3485A">
              <w:t>Адрес</w:t>
            </w:r>
          </w:p>
          <w:p w:rsidR="00B40A9C" w:rsidRPr="00C3485A" w:rsidRDefault="00B40A9C" w:rsidP="00295564">
            <w:pPr>
              <w:pStyle w:val="3"/>
              <w:shd w:val="clear" w:color="auto" w:fill="auto"/>
              <w:spacing w:line="322" w:lineRule="exact"/>
              <w:ind w:left="120" w:hanging="120"/>
            </w:pPr>
            <w:r w:rsidRPr="00C3485A">
              <w:t>электронной почты</w:t>
            </w:r>
          </w:p>
        </w:tc>
        <w:tc>
          <w:tcPr>
            <w:tcW w:w="7478" w:type="dxa"/>
          </w:tcPr>
          <w:p w:rsidR="00B40A9C" w:rsidRPr="00C3485A" w:rsidRDefault="00B40A9C" w:rsidP="00295564">
            <w:pPr>
              <w:pStyle w:val="3"/>
              <w:shd w:val="clear" w:color="auto" w:fill="auto"/>
              <w:spacing w:line="240" w:lineRule="auto"/>
              <w:ind w:hanging="129"/>
              <w:jc w:val="both"/>
              <w:rPr>
                <w:lang w:val="en-US"/>
              </w:rPr>
            </w:pPr>
            <w:r w:rsidRPr="00C3485A">
              <w:rPr>
                <w:lang w:val="en-US"/>
              </w:rPr>
              <w:t>volfvi@krasmail.ru</w:t>
            </w:r>
          </w:p>
        </w:tc>
      </w:tr>
      <w:tr w:rsidR="00B40A9C" w:rsidRPr="00C3485A" w:rsidTr="00295564">
        <w:tc>
          <w:tcPr>
            <w:tcW w:w="2093" w:type="dxa"/>
          </w:tcPr>
          <w:p w:rsidR="00B40A9C" w:rsidRPr="00C3485A" w:rsidRDefault="00B40A9C" w:rsidP="00295564">
            <w:pPr>
              <w:pStyle w:val="3"/>
              <w:shd w:val="clear" w:color="auto" w:fill="auto"/>
              <w:spacing w:line="322" w:lineRule="exact"/>
              <w:ind w:left="120" w:hanging="120"/>
            </w:pPr>
            <w:r w:rsidRPr="00C3485A">
              <w:t>Руководитель программы</w:t>
            </w:r>
          </w:p>
        </w:tc>
        <w:tc>
          <w:tcPr>
            <w:tcW w:w="7478" w:type="dxa"/>
          </w:tcPr>
          <w:p w:rsidR="00B40A9C" w:rsidRPr="00B40A9C" w:rsidRDefault="00B40A9C" w:rsidP="00295564">
            <w:pPr>
              <w:rPr>
                <w:rFonts w:ascii="Times New Roman" w:hAnsi="Times New Roman" w:cs="Times New Roman"/>
                <w:sz w:val="24"/>
                <w:szCs w:val="24"/>
              </w:rPr>
            </w:pPr>
          </w:p>
        </w:tc>
      </w:tr>
      <w:tr w:rsidR="00B40A9C" w:rsidRPr="00C3485A" w:rsidTr="00295564">
        <w:tc>
          <w:tcPr>
            <w:tcW w:w="2093" w:type="dxa"/>
          </w:tcPr>
          <w:p w:rsidR="00B40A9C" w:rsidRPr="00C3485A" w:rsidRDefault="00B40A9C" w:rsidP="00B40A9C">
            <w:pPr>
              <w:pStyle w:val="3"/>
              <w:shd w:val="clear" w:color="auto" w:fill="auto"/>
              <w:spacing w:line="322" w:lineRule="exact"/>
              <w:ind w:left="119" w:hanging="120"/>
              <w:contextualSpacing/>
            </w:pPr>
            <w:r w:rsidRPr="00C3485A">
              <w:t>Ответственный</w:t>
            </w:r>
          </w:p>
          <w:p w:rsidR="00B40A9C" w:rsidRPr="00C3485A" w:rsidRDefault="00B40A9C" w:rsidP="00B40A9C">
            <w:pPr>
              <w:pStyle w:val="3"/>
              <w:shd w:val="clear" w:color="auto" w:fill="auto"/>
              <w:spacing w:line="322" w:lineRule="exact"/>
              <w:ind w:left="119" w:firstLine="22"/>
              <w:contextualSpacing/>
            </w:pPr>
            <w:r w:rsidRPr="00C3485A">
              <w:lastRenderedPageBreak/>
              <w:t>исполнитель</w:t>
            </w:r>
          </w:p>
          <w:p w:rsidR="00B40A9C" w:rsidRPr="00C3485A" w:rsidRDefault="00B40A9C" w:rsidP="00B40A9C">
            <w:pPr>
              <w:pStyle w:val="3"/>
              <w:shd w:val="clear" w:color="auto" w:fill="auto"/>
              <w:spacing w:line="322" w:lineRule="exact"/>
              <w:ind w:left="119" w:hanging="120"/>
              <w:contextualSpacing/>
            </w:pPr>
            <w:r w:rsidRPr="00C3485A">
              <w:t>программы</w:t>
            </w:r>
          </w:p>
        </w:tc>
        <w:tc>
          <w:tcPr>
            <w:tcW w:w="7478" w:type="dxa"/>
          </w:tcPr>
          <w:p w:rsidR="00B40A9C" w:rsidRPr="00C3485A" w:rsidRDefault="00B40A9C" w:rsidP="00295564">
            <w:pPr>
              <w:rPr>
                <w:rFonts w:ascii="Times New Roman" w:hAnsi="Times New Roman" w:cs="Times New Roman"/>
                <w:sz w:val="10"/>
                <w:szCs w:val="10"/>
              </w:rPr>
            </w:pPr>
          </w:p>
        </w:tc>
      </w:tr>
      <w:tr w:rsidR="00B40A9C" w:rsidRPr="00C3485A" w:rsidTr="00295564">
        <w:tc>
          <w:tcPr>
            <w:tcW w:w="2093" w:type="dxa"/>
          </w:tcPr>
          <w:p w:rsidR="00B40A9C" w:rsidRPr="00C3485A" w:rsidRDefault="00B40A9C" w:rsidP="00295564">
            <w:pPr>
              <w:pStyle w:val="3"/>
              <w:shd w:val="clear" w:color="auto" w:fill="auto"/>
              <w:spacing w:after="120" w:line="240" w:lineRule="auto"/>
              <w:ind w:left="120" w:firstLine="22"/>
            </w:pPr>
            <w:r w:rsidRPr="00C3485A">
              <w:lastRenderedPageBreak/>
              <w:t>Цель</w:t>
            </w:r>
          </w:p>
          <w:p w:rsidR="00B40A9C" w:rsidRPr="00C3485A" w:rsidRDefault="00B40A9C" w:rsidP="00295564">
            <w:pPr>
              <w:pStyle w:val="3"/>
              <w:shd w:val="clear" w:color="auto" w:fill="auto"/>
              <w:spacing w:before="120" w:line="240" w:lineRule="auto"/>
              <w:ind w:left="120" w:firstLine="22"/>
            </w:pPr>
            <w:r w:rsidRPr="00C3485A">
              <w:t>программы</w:t>
            </w:r>
          </w:p>
        </w:tc>
        <w:tc>
          <w:tcPr>
            <w:tcW w:w="7478" w:type="dxa"/>
          </w:tcPr>
          <w:p w:rsidR="00B40A9C" w:rsidRPr="00C3485A" w:rsidRDefault="00B40A9C" w:rsidP="00295564">
            <w:pPr>
              <w:pStyle w:val="3"/>
              <w:shd w:val="clear" w:color="auto" w:fill="auto"/>
              <w:spacing w:line="322" w:lineRule="exact"/>
              <w:ind w:hanging="129"/>
              <w:jc w:val="both"/>
            </w:pPr>
            <w:r w:rsidRPr="00C3485A">
              <w:t>Повышение качества родственного ухода за счет полученных знаний, навыков ухода и использования технических средств реабилитации.</w:t>
            </w:r>
          </w:p>
        </w:tc>
      </w:tr>
      <w:tr w:rsidR="00B40A9C" w:rsidRPr="00C3485A" w:rsidTr="00295564">
        <w:tc>
          <w:tcPr>
            <w:tcW w:w="2093" w:type="dxa"/>
          </w:tcPr>
          <w:p w:rsidR="00B40A9C" w:rsidRPr="00C3485A" w:rsidRDefault="00B40A9C" w:rsidP="00295564">
            <w:pPr>
              <w:pStyle w:val="3"/>
              <w:shd w:val="clear" w:color="auto" w:fill="auto"/>
              <w:spacing w:line="307" w:lineRule="exact"/>
              <w:ind w:left="120" w:firstLine="22"/>
            </w:pPr>
            <w:r w:rsidRPr="00C3485A">
              <w:t>Задачи программы</w:t>
            </w:r>
          </w:p>
        </w:tc>
        <w:tc>
          <w:tcPr>
            <w:tcW w:w="7478" w:type="dxa"/>
          </w:tcPr>
          <w:p w:rsidR="00B40A9C" w:rsidRPr="00C3485A" w:rsidRDefault="00B40A9C" w:rsidP="00B40A9C">
            <w:pPr>
              <w:pStyle w:val="3"/>
              <w:widowControl/>
              <w:numPr>
                <w:ilvl w:val="0"/>
                <w:numId w:val="1"/>
              </w:numPr>
              <w:shd w:val="clear" w:color="auto" w:fill="auto"/>
              <w:tabs>
                <w:tab w:val="left" w:pos="346"/>
              </w:tabs>
              <w:spacing w:after="0" w:line="317" w:lineRule="exact"/>
              <w:ind w:firstLine="0"/>
              <w:jc w:val="both"/>
            </w:pPr>
            <w:r w:rsidRPr="00C3485A">
              <w:t>обучение родственников и (или) лиц, осуществляющих уход теоретическим и практическим навыкам и приемам ухода;</w:t>
            </w:r>
          </w:p>
          <w:p w:rsidR="00B40A9C" w:rsidRPr="00C3485A" w:rsidRDefault="00B40A9C" w:rsidP="00295564">
            <w:pPr>
              <w:pStyle w:val="3"/>
              <w:shd w:val="clear" w:color="auto" w:fill="auto"/>
              <w:spacing w:line="317" w:lineRule="exact"/>
              <w:ind w:firstLine="680"/>
              <w:jc w:val="both"/>
            </w:pPr>
            <w:r w:rsidRPr="00C3485A">
              <w:t xml:space="preserve">обучение профилактическим мероприятиям, направленным на снижение осложнений заболеваний, правилам пользования технических средств реабилитации и </w:t>
            </w:r>
            <w:proofErr w:type="spellStart"/>
            <w:r w:rsidRPr="00C3485A">
              <w:t>абилитации</w:t>
            </w:r>
            <w:proofErr w:type="spellEnd"/>
            <w:r w:rsidRPr="00C3485A">
              <w:t>;</w:t>
            </w:r>
          </w:p>
          <w:p w:rsidR="00B40A9C" w:rsidRPr="00C3485A" w:rsidRDefault="00B40A9C" w:rsidP="00B40A9C">
            <w:pPr>
              <w:pStyle w:val="3"/>
              <w:widowControl/>
              <w:numPr>
                <w:ilvl w:val="0"/>
                <w:numId w:val="1"/>
              </w:numPr>
              <w:shd w:val="clear" w:color="auto" w:fill="auto"/>
              <w:tabs>
                <w:tab w:val="left" w:pos="509"/>
              </w:tabs>
              <w:spacing w:after="0" w:line="317" w:lineRule="exact"/>
              <w:ind w:firstLine="0"/>
              <w:jc w:val="both"/>
            </w:pPr>
            <w:r w:rsidRPr="00C3485A">
              <w:t>обучение правилам коммуникации с гражданами пожилого возраста и инвалидами, имеющими заболевания, а также с их социальным окружением;</w:t>
            </w:r>
          </w:p>
          <w:p w:rsidR="00B40A9C" w:rsidRPr="00C3485A" w:rsidRDefault="00B40A9C" w:rsidP="00B40A9C">
            <w:pPr>
              <w:pStyle w:val="3"/>
              <w:widowControl/>
              <w:numPr>
                <w:ilvl w:val="0"/>
                <w:numId w:val="1"/>
              </w:numPr>
              <w:shd w:val="clear" w:color="auto" w:fill="auto"/>
              <w:tabs>
                <w:tab w:val="left" w:pos="326"/>
              </w:tabs>
              <w:spacing w:after="0" w:line="317" w:lineRule="exact"/>
              <w:ind w:firstLine="0"/>
              <w:jc w:val="both"/>
            </w:pPr>
            <w:r w:rsidRPr="00C3485A">
              <w:t xml:space="preserve">формирование ответственного отношения к здоровью и соблюдению техники безопасности при осуществлении </w:t>
            </w:r>
            <w:proofErr w:type="spellStart"/>
            <w:r w:rsidRPr="00C3485A">
              <w:t>уходовых</w:t>
            </w:r>
            <w:proofErr w:type="spellEnd"/>
            <w:r w:rsidRPr="00C3485A">
              <w:t xml:space="preserve"> мероприятий за инвалидами и гражданами пожилого возраста;</w:t>
            </w:r>
          </w:p>
          <w:p w:rsidR="00B40A9C" w:rsidRPr="00C3485A" w:rsidRDefault="00B40A9C" w:rsidP="00B40A9C">
            <w:pPr>
              <w:pStyle w:val="3"/>
              <w:widowControl/>
              <w:numPr>
                <w:ilvl w:val="0"/>
                <w:numId w:val="1"/>
              </w:numPr>
              <w:shd w:val="clear" w:color="auto" w:fill="auto"/>
              <w:tabs>
                <w:tab w:val="left" w:pos="331"/>
              </w:tabs>
              <w:spacing w:after="0" w:line="317" w:lineRule="exact"/>
              <w:ind w:firstLine="0"/>
              <w:jc w:val="both"/>
            </w:pPr>
            <w:r w:rsidRPr="00C3485A">
              <w:t>ознакомление с методами и приемами психологической адаптации, а также поддержания и сохранения психического здоровья лиц осуществляющих уход и граждан пожилого возраста и инвалидов;</w:t>
            </w:r>
          </w:p>
          <w:p w:rsidR="00B40A9C" w:rsidRPr="00C3485A" w:rsidRDefault="00B40A9C" w:rsidP="00B40A9C">
            <w:pPr>
              <w:pStyle w:val="3"/>
              <w:widowControl/>
              <w:numPr>
                <w:ilvl w:val="0"/>
                <w:numId w:val="1"/>
              </w:numPr>
              <w:shd w:val="clear" w:color="auto" w:fill="auto"/>
              <w:tabs>
                <w:tab w:val="left" w:pos="331"/>
              </w:tabs>
              <w:spacing w:after="0" w:line="317" w:lineRule="exact"/>
              <w:ind w:firstLine="0"/>
              <w:jc w:val="both"/>
            </w:pPr>
            <w:r w:rsidRPr="00C3485A">
              <w:t>обучение правилам организации домашнего пространства для адаптации граждан пожилого возраста и инвалидов;</w:t>
            </w:r>
          </w:p>
          <w:p w:rsidR="00B40A9C" w:rsidRPr="00C3485A" w:rsidRDefault="00B40A9C" w:rsidP="00B40A9C">
            <w:pPr>
              <w:pStyle w:val="3"/>
              <w:widowControl/>
              <w:numPr>
                <w:ilvl w:val="0"/>
                <w:numId w:val="1"/>
              </w:numPr>
              <w:shd w:val="clear" w:color="auto" w:fill="auto"/>
              <w:tabs>
                <w:tab w:val="left" w:pos="331"/>
              </w:tabs>
              <w:spacing w:after="0" w:line="317" w:lineRule="exact"/>
              <w:ind w:firstLine="0"/>
              <w:jc w:val="both"/>
            </w:pPr>
            <w:r w:rsidRPr="00C3485A">
              <w:t>информирование граждан посредством обеспечения специализированным учебным материалом: памятки, информационные листовки, брошюры, буклеты и др.</w:t>
            </w:r>
          </w:p>
        </w:tc>
      </w:tr>
      <w:tr w:rsidR="00B40A9C" w:rsidRPr="00C3485A" w:rsidTr="00295564">
        <w:tc>
          <w:tcPr>
            <w:tcW w:w="2115" w:type="dxa"/>
          </w:tcPr>
          <w:p w:rsidR="00B40A9C" w:rsidRPr="00C3485A" w:rsidRDefault="00B40A9C" w:rsidP="00295564">
            <w:pPr>
              <w:pStyle w:val="3"/>
              <w:shd w:val="clear" w:color="auto" w:fill="auto"/>
              <w:spacing w:line="322" w:lineRule="exact"/>
              <w:ind w:left="120" w:firstLine="22"/>
            </w:pPr>
            <w:r w:rsidRPr="00C3485A">
              <w:t>Категории слушателей</w:t>
            </w:r>
          </w:p>
        </w:tc>
        <w:tc>
          <w:tcPr>
            <w:tcW w:w="7456" w:type="dxa"/>
          </w:tcPr>
          <w:p w:rsidR="00B40A9C" w:rsidRPr="00C3485A" w:rsidRDefault="00B40A9C" w:rsidP="00B40A9C">
            <w:pPr>
              <w:pStyle w:val="3"/>
              <w:widowControl/>
              <w:numPr>
                <w:ilvl w:val="0"/>
                <w:numId w:val="2"/>
              </w:numPr>
              <w:shd w:val="clear" w:color="auto" w:fill="auto"/>
              <w:tabs>
                <w:tab w:val="left" w:pos="442"/>
              </w:tabs>
              <w:spacing w:after="0" w:line="317" w:lineRule="exact"/>
              <w:ind w:firstLine="0"/>
              <w:jc w:val="both"/>
            </w:pPr>
            <w:r w:rsidRPr="00C3485A">
              <w:t>родственники граждан, утративших способность к самообслуживанию;</w:t>
            </w:r>
          </w:p>
          <w:p w:rsidR="00B40A9C" w:rsidRPr="00C3485A" w:rsidRDefault="00B40A9C" w:rsidP="00B40A9C">
            <w:pPr>
              <w:pStyle w:val="3"/>
              <w:widowControl/>
              <w:numPr>
                <w:ilvl w:val="0"/>
                <w:numId w:val="2"/>
              </w:numPr>
              <w:shd w:val="clear" w:color="auto" w:fill="auto"/>
              <w:tabs>
                <w:tab w:val="left" w:pos="365"/>
              </w:tabs>
              <w:spacing w:after="0" w:line="317" w:lineRule="exact"/>
              <w:ind w:firstLine="0"/>
              <w:jc w:val="both"/>
            </w:pPr>
            <w:r w:rsidRPr="00C3485A">
              <w:t>лица, осуществляющие уход на дому за гражданами, утратившими способность к самообслуживанию.</w:t>
            </w:r>
          </w:p>
        </w:tc>
      </w:tr>
      <w:tr w:rsidR="00B40A9C" w:rsidRPr="00C3485A" w:rsidTr="00295564">
        <w:tc>
          <w:tcPr>
            <w:tcW w:w="2115" w:type="dxa"/>
          </w:tcPr>
          <w:p w:rsidR="00B40A9C" w:rsidRPr="00C3485A" w:rsidRDefault="00B40A9C" w:rsidP="00295564">
            <w:pPr>
              <w:pStyle w:val="3"/>
              <w:shd w:val="clear" w:color="auto" w:fill="auto"/>
              <w:spacing w:line="317" w:lineRule="exact"/>
              <w:ind w:left="120" w:firstLine="22"/>
            </w:pPr>
            <w:r w:rsidRPr="00C3485A">
              <w:t>Объем программы</w:t>
            </w:r>
          </w:p>
        </w:tc>
        <w:tc>
          <w:tcPr>
            <w:tcW w:w="7456" w:type="dxa"/>
          </w:tcPr>
          <w:p w:rsidR="00B40A9C" w:rsidRPr="00C3485A" w:rsidRDefault="00B40A9C" w:rsidP="00295564">
            <w:pPr>
              <w:pStyle w:val="3"/>
              <w:shd w:val="clear" w:color="auto" w:fill="auto"/>
              <w:spacing w:line="240" w:lineRule="auto"/>
              <w:ind w:hanging="129"/>
              <w:jc w:val="both"/>
            </w:pPr>
            <w:r w:rsidRPr="00C3485A">
              <w:t>18 академических часов.</w:t>
            </w:r>
          </w:p>
        </w:tc>
      </w:tr>
      <w:tr w:rsidR="00B40A9C" w:rsidRPr="00C3485A" w:rsidTr="00295564">
        <w:tc>
          <w:tcPr>
            <w:tcW w:w="2115" w:type="dxa"/>
          </w:tcPr>
          <w:p w:rsidR="00B40A9C" w:rsidRPr="00C3485A" w:rsidRDefault="00B40A9C" w:rsidP="00295564">
            <w:pPr>
              <w:pStyle w:val="3"/>
              <w:shd w:val="clear" w:color="auto" w:fill="auto"/>
              <w:spacing w:line="322" w:lineRule="exact"/>
              <w:ind w:left="120" w:firstLine="22"/>
            </w:pPr>
            <w:r w:rsidRPr="00C3485A">
              <w:t>Форма обучения</w:t>
            </w:r>
          </w:p>
        </w:tc>
        <w:tc>
          <w:tcPr>
            <w:tcW w:w="7456" w:type="dxa"/>
          </w:tcPr>
          <w:p w:rsidR="00B40A9C" w:rsidRPr="00C3485A" w:rsidRDefault="00B40A9C" w:rsidP="00295564">
            <w:pPr>
              <w:pStyle w:val="3"/>
              <w:shd w:val="clear" w:color="auto" w:fill="auto"/>
              <w:spacing w:line="317" w:lineRule="exact"/>
              <w:ind w:hanging="129"/>
              <w:jc w:val="both"/>
            </w:pPr>
            <w:proofErr w:type="gramStart"/>
            <w:r w:rsidRPr="00C3485A">
              <w:t>Очная</w:t>
            </w:r>
            <w:proofErr w:type="gramEnd"/>
            <w:r w:rsidRPr="00C3485A">
              <w:t>, с использованием телекоммуникационных технологий.</w:t>
            </w:r>
          </w:p>
        </w:tc>
      </w:tr>
    </w:tbl>
    <w:p w:rsidR="00B40A9C" w:rsidRPr="00C3485A" w:rsidRDefault="00B40A9C" w:rsidP="00B40A9C">
      <w:pPr>
        <w:pStyle w:val="Heading10"/>
        <w:keepNext/>
        <w:keepLines/>
        <w:shd w:val="clear" w:color="auto" w:fill="auto"/>
        <w:spacing w:before="339" w:after="0" w:line="648" w:lineRule="exact"/>
        <w:ind w:right="839"/>
        <w:contextualSpacing/>
        <w:jc w:val="center"/>
        <w:rPr>
          <w:b/>
          <w:sz w:val="28"/>
          <w:szCs w:val="28"/>
        </w:rPr>
      </w:pPr>
      <w:bookmarkStart w:id="0" w:name="bookmark14"/>
      <w:r w:rsidRPr="00C3485A">
        <w:rPr>
          <w:b/>
          <w:sz w:val="28"/>
          <w:szCs w:val="28"/>
        </w:rPr>
        <w:lastRenderedPageBreak/>
        <w:t>I. Общая характеристика программы</w:t>
      </w:r>
    </w:p>
    <w:p w:rsidR="00B40A9C" w:rsidRPr="00C3485A" w:rsidRDefault="00B40A9C" w:rsidP="00B40A9C">
      <w:pPr>
        <w:pStyle w:val="Heading10"/>
        <w:keepNext/>
        <w:keepLines/>
        <w:shd w:val="clear" w:color="auto" w:fill="auto"/>
        <w:spacing w:before="339" w:after="0" w:line="648" w:lineRule="exact"/>
        <w:ind w:right="839"/>
        <w:contextualSpacing/>
        <w:jc w:val="center"/>
        <w:rPr>
          <w:b/>
          <w:sz w:val="28"/>
          <w:szCs w:val="28"/>
        </w:rPr>
      </w:pPr>
      <w:r w:rsidRPr="00C3485A">
        <w:rPr>
          <w:b/>
          <w:sz w:val="28"/>
          <w:szCs w:val="28"/>
        </w:rPr>
        <w:t>1.1. Актуальность программы</w:t>
      </w:r>
      <w:bookmarkEnd w:id="0"/>
    </w:p>
    <w:p w:rsidR="00B40A9C" w:rsidRPr="00C3485A" w:rsidRDefault="00B40A9C" w:rsidP="00B40A9C">
      <w:pPr>
        <w:pStyle w:val="3"/>
        <w:shd w:val="clear" w:color="auto" w:fill="auto"/>
        <w:spacing w:line="276" w:lineRule="auto"/>
        <w:ind w:right="20" w:firstLine="720"/>
        <w:jc w:val="both"/>
        <w:rPr>
          <w:sz w:val="28"/>
          <w:szCs w:val="28"/>
        </w:rPr>
      </w:pPr>
      <w:r w:rsidRPr="00C3485A">
        <w:rPr>
          <w:sz w:val="28"/>
          <w:szCs w:val="28"/>
        </w:rPr>
        <w:t>Осуществление правильного ухода за гражданами пожилого возраста и инвалидами является важной задачей социального обслуживания лиц, имеющих затруднения в социальном функционировании, связанных с возрастом или наличием инвалидности. По данным среднего варианта прогноза Федеральной службы государственной статистики, доля граждан старше 65 лет в Российской Федерации увеличится на 60% до 2030 года, таким образом, каждый пятый житель страны достигнет данной возрастной отметки. В условиях сохранения тенденции к старению населения и увеличения числа людей с инвалидностью в структуре общества, вопрос об организации качественного ухода за данными категориями населения является наиболее актуальным для социальной работы и требует практического решения.</w:t>
      </w:r>
    </w:p>
    <w:p w:rsidR="00B40A9C" w:rsidRPr="00C3485A" w:rsidRDefault="00B40A9C" w:rsidP="00B40A9C">
      <w:pPr>
        <w:pStyle w:val="3"/>
        <w:shd w:val="clear" w:color="auto" w:fill="auto"/>
        <w:spacing w:line="276" w:lineRule="auto"/>
        <w:ind w:right="20" w:firstLine="720"/>
        <w:jc w:val="both"/>
        <w:rPr>
          <w:sz w:val="28"/>
          <w:szCs w:val="28"/>
        </w:rPr>
      </w:pPr>
      <w:r w:rsidRPr="00C3485A">
        <w:rPr>
          <w:sz w:val="28"/>
          <w:szCs w:val="28"/>
        </w:rPr>
        <w:t>Уход за маломобильными гражданами - сложное и ответственное дело, которое требует знаний и отработанных навыков, и чаще всего забота о них ложится на плечи неподготовленных родственников. Отсутствие информированности населения о наличии технических средств реабилитации, облегчающих уход за больным, невозможность получить навыки ухода по месту</w:t>
      </w:r>
      <w:r w:rsidRPr="00C3485A">
        <w:rPr>
          <w:rStyle w:val="Bodytext115pt"/>
          <w:sz w:val="28"/>
          <w:szCs w:val="28"/>
        </w:rPr>
        <w:t xml:space="preserve"> проживания зачастую приводят</w:t>
      </w:r>
      <w:r w:rsidRPr="00C3485A">
        <w:rPr>
          <w:sz w:val="28"/>
          <w:szCs w:val="28"/>
        </w:rPr>
        <w:t xml:space="preserve"> к</w:t>
      </w:r>
      <w:r w:rsidRPr="00C3485A">
        <w:rPr>
          <w:rStyle w:val="Bodytext115pt"/>
          <w:sz w:val="28"/>
          <w:szCs w:val="28"/>
        </w:rPr>
        <w:t xml:space="preserve"> решению о </w:t>
      </w:r>
      <w:r w:rsidRPr="00C3485A">
        <w:rPr>
          <w:sz w:val="28"/>
          <w:szCs w:val="28"/>
        </w:rPr>
        <w:t>помещении близкого человека в специализированное учреждение вопреки интересам семьи, вызывая стресс и психологические расстройства, как у подопечных, так и у родственников.</w:t>
      </w:r>
    </w:p>
    <w:p w:rsidR="00B40A9C" w:rsidRPr="00C3485A" w:rsidRDefault="00B40A9C" w:rsidP="00B40A9C">
      <w:pPr>
        <w:pStyle w:val="3"/>
        <w:shd w:val="clear" w:color="auto" w:fill="auto"/>
        <w:spacing w:line="276" w:lineRule="auto"/>
        <w:ind w:right="20" w:firstLine="720"/>
        <w:jc w:val="both"/>
        <w:rPr>
          <w:sz w:val="28"/>
          <w:szCs w:val="28"/>
        </w:rPr>
      </w:pPr>
      <w:r w:rsidRPr="00C3485A">
        <w:rPr>
          <w:sz w:val="28"/>
          <w:szCs w:val="28"/>
        </w:rPr>
        <w:t xml:space="preserve">Для человека, который в силу преклонного возраста или тяжелой болезни утрачивает способность обслуживать себя, когда даже самые банальные и обычно незаметные действия, такие как </w:t>
      </w:r>
      <w:proofErr w:type="gramStart"/>
      <w:r w:rsidRPr="00C3485A">
        <w:rPr>
          <w:sz w:val="28"/>
          <w:szCs w:val="28"/>
        </w:rPr>
        <w:t>прием</w:t>
      </w:r>
      <w:proofErr w:type="gramEnd"/>
      <w:r w:rsidRPr="00C3485A">
        <w:rPr>
          <w:sz w:val="28"/>
          <w:szCs w:val="28"/>
        </w:rPr>
        <w:t xml:space="preserve"> пищи, умывание, смена положения тела, сделать самому не под силу, очень важна продуманная организация пространства жилого помещения, квалифицированная помощь ухаживающего, знающего, как перевернуть или посадить больного, не причиняя ему боли и не доставляя душевного дискомфорта.</w:t>
      </w:r>
    </w:p>
    <w:p w:rsidR="00B40A9C" w:rsidRPr="00C3485A" w:rsidRDefault="00B40A9C" w:rsidP="00B40A9C">
      <w:pPr>
        <w:pStyle w:val="3"/>
        <w:shd w:val="clear" w:color="auto" w:fill="auto"/>
        <w:spacing w:line="276" w:lineRule="auto"/>
        <w:ind w:right="20" w:firstLine="720"/>
        <w:jc w:val="both"/>
        <w:rPr>
          <w:sz w:val="28"/>
          <w:szCs w:val="28"/>
        </w:rPr>
      </w:pPr>
      <w:proofErr w:type="gramStart"/>
      <w:r w:rsidRPr="00C3485A">
        <w:rPr>
          <w:sz w:val="28"/>
          <w:szCs w:val="28"/>
        </w:rPr>
        <w:t xml:space="preserve">Комплекс лекционных и практических занятий, реализуемых в рамках, способствует обучению родственников и (или) лиц, осуществляющих уход на дому, правилам и способам ухода за ними, а это способствует повышению </w:t>
      </w:r>
      <w:r w:rsidRPr="00C3485A">
        <w:rPr>
          <w:sz w:val="28"/>
          <w:szCs w:val="28"/>
        </w:rPr>
        <w:lastRenderedPageBreak/>
        <w:t>качества семейного ухода за гражданами с дефицитом самообслуживания, улучшению их самочувствия, восстановлению и поддержанию их способностей к бытовой деятельности и адаптации граждан пожилого возраста и инвалидов в социум.</w:t>
      </w:r>
      <w:proofErr w:type="gramEnd"/>
    </w:p>
    <w:p w:rsidR="00B40A9C" w:rsidRPr="00C3485A" w:rsidRDefault="00B40A9C" w:rsidP="00B40A9C">
      <w:pPr>
        <w:pStyle w:val="3"/>
        <w:shd w:val="clear" w:color="auto" w:fill="auto"/>
        <w:spacing w:line="276" w:lineRule="auto"/>
        <w:ind w:right="20" w:firstLine="720"/>
        <w:jc w:val="both"/>
        <w:rPr>
          <w:sz w:val="28"/>
          <w:szCs w:val="28"/>
        </w:rPr>
      </w:pPr>
      <w:r w:rsidRPr="00C3485A">
        <w:rPr>
          <w:sz w:val="28"/>
          <w:szCs w:val="28"/>
        </w:rPr>
        <w:t>Программа подготовлена на основе индивидуального анкетного опроса лиц (родственников, законных представителей) с учетом их потребностей в знаниях по осуществлению ухода за гражданами, утратившими способность к самообслуживанию.</w:t>
      </w:r>
    </w:p>
    <w:p w:rsidR="00B40A9C" w:rsidRPr="00C3485A" w:rsidRDefault="00B40A9C" w:rsidP="00B40A9C">
      <w:pPr>
        <w:pStyle w:val="Bodytext40"/>
        <w:shd w:val="clear" w:color="auto" w:fill="auto"/>
        <w:spacing w:before="0" w:after="305" w:line="276" w:lineRule="auto"/>
        <w:ind w:right="20" w:firstLine="720"/>
        <w:jc w:val="center"/>
        <w:rPr>
          <w:b/>
          <w:sz w:val="28"/>
          <w:szCs w:val="28"/>
        </w:rPr>
      </w:pPr>
      <w:r w:rsidRPr="00C3485A">
        <w:rPr>
          <w:b/>
          <w:sz w:val="28"/>
          <w:szCs w:val="28"/>
        </w:rPr>
        <w:t>1.2. Цель и задачи программы</w:t>
      </w:r>
    </w:p>
    <w:p w:rsidR="00B40A9C" w:rsidRPr="00C3485A" w:rsidRDefault="00B40A9C" w:rsidP="00B40A9C">
      <w:pPr>
        <w:pStyle w:val="3"/>
        <w:shd w:val="clear" w:color="auto" w:fill="auto"/>
        <w:spacing w:line="276" w:lineRule="auto"/>
        <w:ind w:right="20" w:firstLine="720"/>
        <w:jc w:val="both"/>
        <w:rPr>
          <w:sz w:val="28"/>
          <w:szCs w:val="28"/>
        </w:rPr>
      </w:pPr>
      <w:r w:rsidRPr="00C3485A">
        <w:rPr>
          <w:sz w:val="28"/>
          <w:szCs w:val="28"/>
        </w:rPr>
        <w:t>Повышение качества родственного ухода за счет полученных знаний, навыков ухода и использования технических средств реабилитации.</w:t>
      </w:r>
    </w:p>
    <w:p w:rsidR="00B40A9C" w:rsidRPr="00C3485A" w:rsidRDefault="00B40A9C" w:rsidP="00B40A9C">
      <w:pPr>
        <w:pStyle w:val="3"/>
        <w:shd w:val="clear" w:color="auto" w:fill="auto"/>
        <w:spacing w:line="276" w:lineRule="auto"/>
        <w:ind w:right="20" w:firstLine="720"/>
        <w:jc w:val="both"/>
        <w:rPr>
          <w:sz w:val="28"/>
          <w:szCs w:val="28"/>
        </w:rPr>
      </w:pPr>
      <w:r w:rsidRPr="00C3485A">
        <w:rPr>
          <w:sz w:val="28"/>
          <w:szCs w:val="28"/>
        </w:rPr>
        <w:t>Для достижения цели в рамках программы решаются следующие задачи:</w:t>
      </w:r>
    </w:p>
    <w:p w:rsidR="00B40A9C" w:rsidRPr="00C3485A" w:rsidRDefault="00B40A9C" w:rsidP="00B40A9C">
      <w:pPr>
        <w:pStyle w:val="3"/>
        <w:widowControl/>
        <w:numPr>
          <w:ilvl w:val="0"/>
          <w:numId w:val="3"/>
        </w:numPr>
        <w:shd w:val="clear" w:color="auto" w:fill="auto"/>
        <w:tabs>
          <w:tab w:val="left" w:pos="1129"/>
        </w:tabs>
        <w:spacing w:after="0" w:line="276" w:lineRule="auto"/>
        <w:ind w:right="20" w:firstLine="720"/>
        <w:jc w:val="both"/>
        <w:rPr>
          <w:sz w:val="28"/>
          <w:szCs w:val="28"/>
        </w:rPr>
      </w:pPr>
      <w:r w:rsidRPr="00C3485A">
        <w:rPr>
          <w:sz w:val="28"/>
          <w:szCs w:val="28"/>
        </w:rPr>
        <w:t>обучение родственников и (или) лиц, осуществляющих уход теоретическим и практическим навыкам и приемам ухода;</w:t>
      </w:r>
    </w:p>
    <w:p w:rsidR="00B40A9C" w:rsidRPr="00C3485A" w:rsidRDefault="00B40A9C" w:rsidP="00B40A9C">
      <w:pPr>
        <w:pStyle w:val="3"/>
        <w:widowControl/>
        <w:numPr>
          <w:ilvl w:val="0"/>
          <w:numId w:val="3"/>
        </w:numPr>
        <w:shd w:val="clear" w:color="auto" w:fill="auto"/>
        <w:tabs>
          <w:tab w:val="left" w:pos="1129"/>
        </w:tabs>
        <w:spacing w:after="0" w:line="276" w:lineRule="auto"/>
        <w:ind w:right="20" w:firstLine="720"/>
        <w:jc w:val="both"/>
        <w:rPr>
          <w:sz w:val="28"/>
          <w:szCs w:val="28"/>
        </w:rPr>
      </w:pPr>
      <w:r w:rsidRPr="00C3485A">
        <w:rPr>
          <w:sz w:val="28"/>
          <w:szCs w:val="28"/>
        </w:rPr>
        <w:t xml:space="preserve">обучение профилактическим мероприятиям, направленным на снижение осложнений заболеваний, правилам пользования технических средств реабилитации и </w:t>
      </w:r>
      <w:proofErr w:type="spellStart"/>
      <w:r w:rsidRPr="00C3485A">
        <w:rPr>
          <w:sz w:val="28"/>
          <w:szCs w:val="28"/>
        </w:rPr>
        <w:t>абилитации</w:t>
      </w:r>
      <w:proofErr w:type="spellEnd"/>
      <w:r w:rsidRPr="00C3485A">
        <w:rPr>
          <w:sz w:val="28"/>
          <w:szCs w:val="28"/>
        </w:rPr>
        <w:t>;</w:t>
      </w:r>
    </w:p>
    <w:p w:rsidR="00B40A9C" w:rsidRPr="00C3485A" w:rsidRDefault="00B40A9C" w:rsidP="00B40A9C">
      <w:pPr>
        <w:pStyle w:val="3"/>
        <w:widowControl/>
        <w:numPr>
          <w:ilvl w:val="0"/>
          <w:numId w:val="3"/>
        </w:numPr>
        <w:shd w:val="clear" w:color="auto" w:fill="auto"/>
        <w:tabs>
          <w:tab w:val="left" w:pos="946"/>
        </w:tabs>
        <w:spacing w:after="0" w:line="276" w:lineRule="auto"/>
        <w:ind w:right="20" w:firstLine="720"/>
        <w:jc w:val="both"/>
        <w:rPr>
          <w:sz w:val="28"/>
          <w:szCs w:val="28"/>
        </w:rPr>
      </w:pPr>
      <w:r w:rsidRPr="00C3485A">
        <w:rPr>
          <w:sz w:val="28"/>
          <w:szCs w:val="28"/>
        </w:rPr>
        <w:t>обучение правилам коммуникации с гражданами пожилого возраста и инвалидами, имеющими заболевания, а также с их социальным окружением;</w:t>
      </w:r>
    </w:p>
    <w:p w:rsidR="00B40A9C" w:rsidRPr="00C3485A" w:rsidRDefault="00B40A9C" w:rsidP="00B40A9C">
      <w:pPr>
        <w:pStyle w:val="3"/>
        <w:widowControl/>
        <w:numPr>
          <w:ilvl w:val="0"/>
          <w:numId w:val="3"/>
        </w:numPr>
        <w:shd w:val="clear" w:color="auto" w:fill="auto"/>
        <w:tabs>
          <w:tab w:val="left" w:pos="961"/>
        </w:tabs>
        <w:spacing w:after="0" w:line="276" w:lineRule="auto"/>
        <w:ind w:right="20" w:firstLine="720"/>
        <w:jc w:val="both"/>
        <w:rPr>
          <w:sz w:val="28"/>
          <w:szCs w:val="28"/>
        </w:rPr>
      </w:pPr>
      <w:r w:rsidRPr="00C3485A">
        <w:rPr>
          <w:sz w:val="28"/>
          <w:szCs w:val="28"/>
        </w:rPr>
        <w:t xml:space="preserve">формирование ответственного отношения к здоровью и соблюдению техники безопасности при осуществлении </w:t>
      </w:r>
      <w:proofErr w:type="spellStart"/>
      <w:r w:rsidRPr="00C3485A">
        <w:rPr>
          <w:sz w:val="28"/>
          <w:szCs w:val="28"/>
        </w:rPr>
        <w:t>уходовых</w:t>
      </w:r>
      <w:proofErr w:type="spellEnd"/>
      <w:r w:rsidRPr="00C3485A">
        <w:rPr>
          <w:sz w:val="28"/>
          <w:szCs w:val="28"/>
        </w:rPr>
        <w:t xml:space="preserve"> мероприятий за инвалидами и гражданами пожилого возраста;</w:t>
      </w:r>
    </w:p>
    <w:p w:rsidR="00B40A9C" w:rsidRPr="00C3485A" w:rsidRDefault="00B40A9C" w:rsidP="00B40A9C">
      <w:pPr>
        <w:pStyle w:val="3"/>
        <w:widowControl/>
        <w:numPr>
          <w:ilvl w:val="0"/>
          <w:numId w:val="3"/>
        </w:numPr>
        <w:shd w:val="clear" w:color="auto" w:fill="auto"/>
        <w:tabs>
          <w:tab w:val="left" w:pos="966"/>
        </w:tabs>
        <w:spacing w:after="0" w:line="276" w:lineRule="auto"/>
        <w:ind w:right="20" w:firstLine="720"/>
        <w:jc w:val="both"/>
        <w:rPr>
          <w:sz w:val="28"/>
          <w:szCs w:val="28"/>
        </w:rPr>
      </w:pPr>
      <w:r w:rsidRPr="00C3485A">
        <w:rPr>
          <w:sz w:val="28"/>
          <w:szCs w:val="28"/>
        </w:rPr>
        <w:t>ознакомление с методами и приемами психологической адаптации, а также поддержания и сохранения психического здоровья лиц осуществляющих уход и граждан пожилого возраста и инвалидов;</w:t>
      </w:r>
    </w:p>
    <w:p w:rsidR="00B40A9C" w:rsidRPr="00C3485A" w:rsidRDefault="00B40A9C" w:rsidP="00B40A9C">
      <w:pPr>
        <w:pStyle w:val="3"/>
        <w:widowControl/>
        <w:numPr>
          <w:ilvl w:val="0"/>
          <w:numId w:val="3"/>
        </w:numPr>
        <w:shd w:val="clear" w:color="auto" w:fill="auto"/>
        <w:tabs>
          <w:tab w:val="left" w:pos="1105"/>
        </w:tabs>
        <w:spacing w:after="0" w:line="276" w:lineRule="auto"/>
        <w:ind w:right="20" w:firstLine="720"/>
        <w:jc w:val="both"/>
        <w:rPr>
          <w:sz w:val="28"/>
          <w:szCs w:val="28"/>
        </w:rPr>
      </w:pPr>
      <w:r w:rsidRPr="00C3485A">
        <w:rPr>
          <w:sz w:val="28"/>
          <w:szCs w:val="28"/>
        </w:rPr>
        <w:t>обучение правилам организации домашнего пространства для адаптации граждан пожилого возраста и инвалидов;</w:t>
      </w:r>
    </w:p>
    <w:p w:rsidR="00B40A9C" w:rsidRPr="00C3485A" w:rsidRDefault="00B40A9C" w:rsidP="00B40A9C">
      <w:pPr>
        <w:pStyle w:val="3"/>
        <w:widowControl/>
        <w:numPr>
          <w:ilvl w:val="0"/>
          <w:numId w:val="3"/>
        </w:numPr>
        <w:shd w:val="clear" w:color="auto" w:fill="auto"/>
        <w:tabs>
          <w:tab w:val="left" w:pos="1484"/>
        </w:tabs>
        <w:spacing w:after="638" w:line="276" w:lineRule="auto"/>
        <w:ind w:right="20" w:firstLine="720"/>
        <w:jc w:val="both"/>
        <w:rPr>
          <w:sz w:val="28"/>
          <w:szCs w:val="28"/>
        </w:rPr>
      </w:pPr>
      <w:r w:rsidRPr="00C3485A">
        <w:rPr>
          <w:sz w:val="28"/>
          <w:szCs w:val="28"/>
        </w:rPr>
        <w:t>информирование граждан посредством обеспечения специализированным учебным материалом: памятки, информационные листовки, брошюры, буклеты и др.</w:t>
      </w:r>
    </w:p>
    <w:p w:rsidR="00B40A9C" w:rsidRPr="00C3485A" w:rsidRDefault="00B40A9C" w:rsidP="00B40A9C">
      <w:pPr>
        <w:pStyle w:val="Bodytext30"/>
        <w:shd w:val="clear" w:color="auto" w:fill="auto"/>
        <w:spacing w:before="0" w:after="315" w:line="276" w:lineRule="auto"/>
        <w:ind w:right="20" w:firstLine="720"/>
        <w:rPr>
          <w:b/>
          <w:sz w:val="28"/>
          <w:szCs w:val="28"/>
        </w:rPr>
      </w:pPr>
      <w:r w:rsidRPr="00C3485A">
        <w:rPr>
          <w:b/>
          <w:sz w:val="28"/>
          <w:szCs w:val="28"/>
        </w:rPr>
        <w:lastRenderedPageBreak/>
        <w:t>1.3. Структура программы</w:t>
      </w:r>
    </w:p>
    <w:p w:rsidR="00B40A9C" w:rsidRPr="00C3485A" w:rsidRDefault="00B40A9C" w:rsidP="00B40A9C">
      <w:pPr>
        <w:pStyle w:val="3"/>
        <w:shd w:val="clear" w:color="auto" w:fill="auto"/>
        <w:spacing w:after="338" w:line="276" w:lineRule="auto"/>
        <w:ind w:right="20" w:firstLine="720"/>
        <w:jc w:val="both"/>
        <w:rPr>
          <w:sz w:val="28"/>
          <w:szCs w:val="28"/>
        </w:rPr>
      </w:pPr>
      <w:r w:rsidRPr="00C3485A">
        <w:rPr>
          <w:sz w:val="28"/>
          <w:szCs w:val="28"/>
        </w:rPr>
        <w:t xml:space="preserve">Программа обучения родственников и (или) </w:t>
      </w:r>
      <w:proofErr w:type="gramStart"/>
      <w:r w:rsidRPr="00C3485A">
        <w:rPr>
          <w:sz w:val="28"/>
          <w:szCs w:val="28"/>
        </w:rPr>
        <w:t>лиц, осуществляющих уход представлена</w:t>
      </w:r>
      <w:proofErr w:type="gramEnd"/>
      <w:r w:rsidRPr="00C3485A">
        <w:rPr>
          <w:sz w:val="28"/>
          <w:szCs w:val="28"/>
        </w:rPr>
        <w:t xml:space="preserve"> отдельными модулями, тематика которых содержит теоретическую и практическую части, которые направленны на формирование и расширение знаний о методах и приемах ухода за гражданами пожилого возраста и инвалидами. В процессе реализации программы рекомендуется ориентироваться на состав группы, опираясь на ее опыт и уровень базовых знаний, уровень подготовленности обучаемых. Темы занятий могут быть скорректированы в зависимости от рекомендаций и запросов, поступающих </w:t>
      </w:r>
      <w:proofErr w:type="gramStart"/>
      <w:r w:rsidRPr="00C3485A">
        <w:rPr>
          <w:sz w:val="28"/>
          <w:szCs w:val="28"/>
        </w:rPr>
        <w:t>от</w:t>
      </w:r>
      <w:proofErr w:type="gramEnd"/>
      <w:r w:rsidRPr="00C3485A">
        <w:rPr>
          <w:sz w:val="28"/>
          <w:szCs w:val="28"/>
        </w:rPr>
        <w:t xml:space="preserve"> обучающихся. Форма обучения по </w:t>
      </w:r>
      <w:proofErr w:type="gramStart"/>
      <w:r w:rsidRPr="00C3485A">
        <w:rPr>
          <w:sz w:val="28"/>
          <w:szCs w:val="28"/>
        </w:rPr>
        <w:t>программе–очная</w:t>
      </w:r>
      <w:proofErr w:type="gramEnd"/>
      <w:r w:rsidRPr="00C3485A">
        <w:rPr>
          <w:sz w:val="28"/>
          <w:szCs w:val="28"/>
        </w:rPr>
        <w:t>,  с применением телекоммуникационных технологий.</w:t>
      </w:r>
    </w:p>
    <w:p w:rsidR="00B40A9C" w:rsidRPr="00C3485A" w:rsidRDefault="00B40A9C" w:rsidP="00B40A9C">
      <w:pPr>
        <w:pStyle w:val="Heading10"/>
        <w:keepNext/>
        <w:keepLines/>
        <w:shd w:val="clear" w:color="auto" w:fill="auto"/>
        <w:spacing w:after="306" w:line="276" w:lineRule="auto"/>
        <w:ind w:right="20" w:firstLine="720"/>
        <w:jc w:val="center"/>
        <w:rPr>
          <w:b/>
          <w:sz w:val="28"/>
          <w:szCs w:val="28"/>
        </w:rPr>
      </w:pPr>
      <w:bookmarkStart w:id="1" w:name="bookmark15"/>
      <w:r w:rsidRPr="00C3485A">
        <w:rPr>
          <w:b/>
          <w:sz w:val="28"/>
          <w:szCs w:val="28"/>
        </w:rPr>
        <w:t xml:space="preserve">1.4. Категория </w:t>
      </w:r>
      <w:proofErr w:type="gramStart"/>
      <w:r w:rsidRPr="00C3485A">
        <w:rPr>
          <w:b/>
          <w:sz w:val="28"/>
          <w:szCs w:val="28"/>
        </w:rPr>
        <w:t>обучающихся</w:t>
      </w:r>
      <w:proofErr w:type="gramEnd"/>
      <w:r w:rsidRPr="00C3485A">
        <w:rPr>
          <w:b/>
          <w:sz w:val="28"/>
          <w:szCs w:val="28"/>
        </w:rPr>
        <w:t xml:space="preserve"> по программе</w:t>
      </w:r>
      <w:bookmarkEnd w:id="1"/>
    </w:p>
    <w:p w:rsidR="00B40A9C" w:rsidRPr="00C3485A" w:rsidRDefault="00B40A9C" w:rsidP="00B40A9C">
      <w:pPr>
        <w:pStyle w:val="3"/>
        <w:shd w:val="clear" w:color="auto" w:fill="auto"/>
        <w:spacing w:line="276" w:lineRule="auto"/>
        <w:ind w:right="23" w:firstLine="720"/>
        <w:contextualSpacing/>
        <w:jc w:val="both"/>
        <w:rPr>
          <w:sz w:val="28"/>
          <w:szCs w:val="28"/>
        </w:rPr>
      </w:pPr>
      <w:r w:rsidRPr="00C3485A">
        <w:rPr>
          <w:sz w:val="28"/>
          <w:szCs w:val="28"/>
        </w:rPr>
        <w:t xml:space="preserve">К категориям граждан, имеющим право на </w:t>
      </w:r>
      <w:proofErr w:type="gramStart"/>
      <w:r w:rsidRPr="00C3485A">
        <w:rPr>
          <w:sz w:val="28"/>
          <w:szCs w:val="28"/>
        </w:rPr>
        <w:t>обучение по программе</w:t>
      </w:r>
      <w:proofErr w:type="gramEnd"/>
      <w:r w:rsidRPr="00C3485A">
        <w:rPr>
          <w:sz w:val="28"/>
          <w:szCs w:val="28"/>
        </w:rPr>
        <w:t xml:space="preserve"> относятся:</w:t>
      </w:r>
    </w:p>
    <w:p w:rsidR="00B40A9C" w:rsidRPr="00C3485A" w:rsidRDefault="00B40A9C" w:rsidP="00B40A9C">
      <w:pPr>
        <w:pStyle w:val="3"/>
        <w:shd w:val="clear" w:color="auto" w:fill="auto"/>
        <w:spacing w:line="276" w:lineRule="auto"/>
        <w:ind w:right="23" w:firstLine="720"/>
        <w:contextualSpacing/>
        <w:jc w:val="both"/>
        <w:rPr>
          <w:sz w:val="28"/>
          <w:szCs w:val="28"/>
        </w:rPr>
      </w:pPr>
      <w:r w:rsidRPr="00C3485A">
        <w:rPr>
          <w:sz w:val="28"/>
          <w:szCs w:val="28"/>
        </w:rPr>
        <w:t>-родственники граждан, утративших способность к самообслуживанию;</w:t>
      </w:r>
    </w:p>
    <w:p w:rsidR="00B40A9C" w:rsidRPr="00C3485A" w:rsidRDefault="00B40A9C" w:rsidP="00B40A9C">
      <w:pPr>
        <w:pStyle w:val="3"/>
        <w:widowControl/>
        <w:numPr>
          <w:ilvl w:val="0"/>
          <w:numId w:val="3"/>
        </w:numPr>
        <w:shd w:val="clear" w:color="auto" w:fill="auto"/>
        <w:tabs>
          <w:tab w:val="left" w:pos="985"/>
        </w:tabs>
        <w:spacing w:after="341" w:line="276" w:lineRule="auto"/>
        <w:ind w:right="23" w:firstLine="720"/>
        <w:contextualSpacing/>
        <w:jc w:val="both"/>
        <w:rPr>
          <w:sz w:val="28"/>
          <w:szCs w:val="28"/>
        </w:rPr>
      </w:pPr>
      <w:r w:rsidRPr="00C3485A">
        <w:rPr>
          <w:sz w:val="28"/>
          <w:szCs w:val="28"/>
        </w:rPr>
        <w:t>лица, осуществляющие уход на дому за гражданами, утратившими способность к самообслуживанию;</w:t>
      </w:r>
    </w:p>
    <w:p w:rsidR="00B40A9C" w:rsidRPr="00C3485A" w:rsidRDefault="00B40A9C" w:rsidP="00B40A9C">
      <w:pPr>
        <w:pStyle w:val="3"/>
        <w:widowControl/>
        <w:numPr>
          <w:ilvl w:val="0"/>
          <w:numId w:val="3"/>
        </w:numPr>
        <w:shd w:val="clear" w:color="auto" w:fill="auto"/>
        <w:tabs>
          <w:tab w:val="left" w:pos="985"/>
        </w:tabs>
        <w:spacing w:after="341" w:line="276" w:lineRule="auto"/>
        <w:ind w:right="23" w:firstLine="720"/>
        <w:contextualSpacing/>
        <w:jc w:val="both"/>
        <w:rPr>
          <w:sz w:val="28"/>
          <w:szCs w:val="28"/>
        </w:rPr>
      </w:pPr>
      <w:r w:rsidRPr="00C3485A">
        <w:rPr>
          <w:sz w:val="28"/>
          <w:szCs w:val="28"/>
        </w:rPr>
        <w:t>участники СВО и члены их семей.</w:t>
      </w:r>
    </w:p>
    <w:p w:rsidR="00B40A9C" w:rsidRPr="00C3485A" w:rsidRDefault="00B40A9C" w:rsidP="00B40A9C">
      <w:pPr>
        <w:pStyle w:val="Heading10"/>
        <w:keepNext/>
        <w:keepLines/>
        <w:shd w:val="clear" w:color="auto" w:fill="auto"/>
        <w:spacing w:after="305" w:line="276" w:lineRule="auto"/>
        <w:ind w:right="20" w:firstLine="720"/>
        <w:jc w:val="center"/>
        <w:rPr>
          <w:b/>
          <w:sz w:val="28"/>
          <w:szCs w:val="28"/>
        </w:rPr>
      </w:pPr>
      <w:bookmarkStart w:id="2" w:name="bookmark16"/>
      <w:r w:rsidRPr="00C3485A">
        <w:rPr>
          <w:b/>
          <w:sz w:val="28"/>
          <w:szCs w:val="28"/>
        </w:rPr>
        <w:t>1.5. Формы реализации программы</w:t>
      </w:r>
      <w:bookmarkEnd w:id="2"/>
    </w:p>
    <w:p w:rsidR="00B40A9C" w:rsidRPr="00C3485A" w:rsidRDefault="00B40A9C" w:rsidP="00B40A9C">
      <w:pPr>
        <w:pStyle w:val="3"/>
        <w:shd w:val="clear" w:color="auto" w:fill="auto"/>
        <w:spacing w:line="276" w:lineRule="auto"/>
        <w:ind w:right="20" w:firstLine="720"/>
        <w:jc w:val="both"/>
        <w:rPr>
          <w:sz w:val="28"/>
          <w:szCs w:val="28"/>
        </w:rPr>
      </w:pPr>
      <w:r w:rsidRPr="00C3485A">
        <w:rPr>
          <w:sz w:val="28"/>
          <w:szCs w:val="28"/>
        </w:rPr>
        <w:t>Групповые и индивидуальные занятия (лекции, семинары, практические занятия, беседы и т.п.) с родственниками и лицами, осуществляющими уход за маломобильными подопечными на дому.</w:t>
      </w:r>
    </w:p>
    <w:p w:rsidR="00B40A9C" w:rsidRDefault="00B40A9C" w:rsidP="00B40A9C">
      <w:pPr>
        <w:pStyle w:val="3"/>
        <w:shd w:val="clear" w:color="auto" w:fill="auto"/>
        <w:spacing w:line="276" w:lineRule="auto"/>
        <w:ind w:right="20" w:firstLine="720"/>
        <w:jc w:val="both"/>
        <w:rPr>
          <w:sz w:val="28"/>
          <w:szCs w:val="28"/>
        </w:rPr>
      </w:pPr>
      <w:r w:rsidRPr="00C3485A">
        <w:rPr>
          <w:sz w:val="28"/>
          <w:szCs w:val="28"/>
        </w:rPr>
        <w:t>Консультирование по вопросам, относящимся к компетенции Школы ухода (по телефону и онлайн-консультации).</w:t>
      </w:r>
    </w:p>
    <w:p w:rsidR="00B40A9C" w:rsidRDefault="00B40A9C" w:rsidP="00B40A9C">
      <w:pPr>
        <w:pStyle w:val="3"/>
        <w:shd w:val="clear" w:color="auto" w:fill="auto"/>
        <w:spacing w:after="338" w:line="276" w:lineRule="auto"/>
        <w:ind w:right="20" w:firstLine="720"/>
        <w:jc w:val="both"/>
        <w:rPr>
          <w:sz w:val="28"/>
          <w:szCs w:val="28"/>
        </w:rPr>
      </w:pPr>
      <w:r w:rsidRPr="00C3485A">
        <w:rPr>
          <w:sz w:val="28"/>
          <w:szCs w:val="28"/>
        </w:rPr>
        <w:t xml:space="preserve">Теоретические занятия проводятся в помещении учреждения, оснащенном демонстрационным оборудованием: экран, проектор, ноутбук, </w:t>
      </w:r>
      <w:proofErr w:type="spellStart"/>
      <w:r w:rsidRPr="00C3485A">
        <w:t>флипчарт</w:t>
      </w:r>
      <w:proofErr w:type="spellEnd"/>
      <w:r w:rsidRPr="00C3485A">
        <w:rPr>
          <w:sz w:val="28"/>
          <w:szCs w:val="28"/>
        </w:rPr>
        <w:t>.</w:t>
      </w:r>
      <w:r>
        <w:rPr>
          <w:sz w:val="28"/>
          <w:szCs w:val="28"/>
        </w:rPr>
        <w:t xml:space="preserve"> Практические занятия проводятся: </w:t>
      </w:r>
    </w:p>
    <w:p w:rsidR="00B40A9C" w:rsidRDefault="00B40A9C" w:rsidP="00B40A9C">
      <w:pPr>
        <w:pStyle w:val="3"/>
        <w:shd w:val="clear" w:color="auto" w:fill="auto"/>
        <w:spacing w:after="338" w:line="276" w:lineRule="auto"/>
        <w:ind w:right="20" w:firstLine="720"/>
        <w:jc w:val="both"/>
        <w:rPr>
          <w:sz w:val="28"/>
          <w:szCs w:val="28"/>
        </w:rPr>
      </w:pPr>
      <w:r>
        <w:rPr>
          <w:sz w:val="28"/>
          <w:szCs w:val="28"/>
        </w:rPr>
        <w:t xml:space="preserve">  - с предметами для организации питания, гигиены и прочих вспомогательных средств – очно;</w:t>
      </w:r>
    </w:p>
    <w:p w:rsidR="00B40A9C" w:rsidRPr="00C3485A" w:rsidRDefault="00B40A9C" w:rsidP="00B40A9C">
      <w:pPr>
        <w:pStyle w:val="3"/>
        <w:shd w:val="clear" w:color="auto" w:fill="auto"/>
        <w:spacing w:after="338" w:line="276" w:lineRule="auto"/>
        <w:ind w:right="20" w:firstLine="720"/>
        <w:jc w:val="both"/>
        <w:rPr>
          <w:sz w:val="28"/>
          <w:szCs w:val="28"/>
        </w:rPr>
      </w:pPr>
      <w:r>
        <w:rPr>
          <w:sz w:val="28"/>
          <w:szCs w:val="28"/>
        </w:rPr>
        <w:lastRenderedPageBreak/>
        <w:t xml:space="preserve">  - с необходимым оборудованием для перемещения и позиционирования – в формате </w:t>
      </w:r>
      <w:proofErr w:type="spellStart"/>
      <w:r>
        <w:rPr>
          <w:sz w:val="28"/>
          <w:szCs w:val="28"/>
        </w:rPr>
        <w:t>видеоуроков</w:t>
      </w:r>
      <w:proofErr w:type="spellEnd"/>
      <w:r>
        <w:rPr>
          <w:sz w:val="28"/>
          <w:szCs w:val="28"/>
        </w:rPr>
        <w:t>.</w:t>
      </w:r>
    </w:p>
    <w:p w:rsidR="00B40A9C" w:rsidRDefault="00B40A9C" w:rsidP="00B40A9C">
      <w:pPr>
        <w:pStyle w:val="3"/>
        <w:shd w:val="clear" w:color="auto" w:fill="auto"/>
        <w:spacing w:after="338" w:line="276" w:lineRule="auto"/>
        <w:ind w:right="20" w:firstLine="720"/>
        <w:jc w:val="both"/>
        <w:rPr>
          <w:sz w:val="28"/>
          <w:szCs w:val="28"/>
        </w:rPr>
      </w:pPr>
      <w:r w:rsidRPr="00C3485A">
        <w:rPr>
          <w:sz w:val="28"/>
          <w:szCs w:val="28"/>
        </w:rPr>
        <w:t xml:space="preserve">Предоставление доступа к обучающим </w:t>
      </w:r>
      <w:proofErr w:type="spellStart"/>
      <w:r w:rsidRPr="00C3485A">
        <w:rPr>
          <w:sz w:val="28"/>
          <w:szCs w:val="28"/>
        </w:rPr>
        <w:t>видеоурокам</w:t>
      </w:r>
      <w:proofErr w:type="spellEnd"/>
      <w:r w:rsidRPr="00C3485A">
        <w:rPr>
          <w:sz w:val="28"/>
          <w:szCs w:val="28"/>
        </w:rPr>
        <w:t xml:space="preserve"> и информационным материалам (памятки, буклеты) на сайте учреждения.</w:t>
      </w:r>
      <w:bookmarkStart w:id="3" w:name="bookmark17"/>
    </w:p>
    <w:p w:rsidR="00B40A9C" w:rsidRPr="00965249" w:rsidRDefault="00B40A9C" w:rsidP="00B40A9C">
      <w:pPr>
        <w:pStyle w:val="3"/>
        <w:shd w:val="clear" w:color="auto" w:fill="auto"/>
        <w:spacing w:after="338" w:line="276" w:lineRule="auto"/>
        <w:ind w:right="20" w:firstLine="720"/>
        <w:jc w:val="both"/>
        <w:rPr>
          <w:sz w:val="28"/>
          <w:szCs w:val="28"/>
        </w:rPr>
      </w:pPr>
      <w:r>
        <w:rPr>
          <w:sz w:val="28"/>
          <w:szCs w:val="28"/>
        </w:rPr>
        <w:t xml:space="preserve">                  </w:t>
      </w:r>
      <w:r w:rsidRPr="00C3485A">
        <w:rPr>
          <w:b/>
          <w:sz w:val="28"/>
          <w:szCs w:val="28"/>
        </w:rPr>
        <w:t>1.6. Этапы реализации программы</w:t>
      </w:r>
      <w:bookmarkEnd w:id="3"/>
    </w:p>
    <w:p w:rsidR="00B40A9C" w:rsidRPr="00C3485A" w:rsidRDefault="00B40A9C" w:rsidP="00B40A9C">
      <w:pPr>
        <w:pStyle w:val="3"/>
        <w:shd w:val="clear" w:color="auto" w:fill="auto"/>
        <w:spacing w:line="276" w:lineRule="auto"/>
        <w:ind w:right="20" w:firstLine="720"/>
        <w:jc w:val="both"/>
        <w:rPr>
          <w:sz w:val="28"/>
          <w:szCs w:val="28"/>
        </w:rPr>
      </w:pPr>
      <w:r w:rsidRPr="00C3485A">
        <w:rPr>
          <w:rStyle w:val="BodytextBold"/>
          <w:sz w:val="28"/>
          <w:szCs w:val="28"/>
        </w:rPr>
        <w:t>1. Организационный</w:t>
      </w:r>
      <w:r w:rsidRPr="00C3485A">
        <w:rPr>
          <w:sz w:val="28"/>
          <w:szCs w:val="28"/>
        </w:rPr>
        <w:t xml:space="preserve"> - планирование, координирование работы по программе, а также информирование населения о функционировании Школы ухода через СМИ, информационные стенды учреждения, интернет источники (официальный сайт Учреждения, группы в социальных сетях и др.), ведомства и медицинские учреждения города.</w:t>
      </w:r>
    </w:p>
    <w:p w:rsidR="00B40A9C" w:rsidRPr="00C3485A" w:rsidRDefault="00B40A9C" w:rsidP="00B40A9C">
      <w:pPr>
        <w:pStyle w:val="3"/>
        <w:widowControl/>
        <w:numPr>
          <w:ilvl w:val="1"/>
          <w:numId w:val="3"/>
        </w:numPr>
        <w:shd w:val="clear" w:color="auto" w:fill="auto"/>
        <w:tabs>
          <w:tab w:val="left" w:pos="850"/>
        </w:tabs>
        <w:spacing w:after="0" w:line="276" w:lineRule="auto"/>
        <w:ind w:right="20" w:firstLine="720"/>
        <w:jc w:val="both"/>
        <w:rPr>
          <w:sz w:val="28"/>
          <w:szCs w:val="28"/>
        </w:rPr>
      </w:pPr>
      <w:proofErr w:type="gramStart"/>
      <w:r w:rsidRPr="00C3485A">
        <w:rPr>
          <w:rStyle w:val="BodytextBold"/>
          <w:sz w:val="28"/>
          <w:szCs w:val="28"/>
        </w:rPr>
        <w:t>Практический</w:t>
      </w:r>
      <w:proofErr w:type="gramEnd"/>
      <w:r w:rsidRPr="00C3485A">
        <w:rPr>
          <w:sz w:val="28"/>
          <w:szCs w:val="28"/>
        </w:rPr>
        <w:t xml:space="preserve"> - презентация/демонстрация обучающего материала, лекции, беседа, разъяснение и консультирование участников обучения, проведение практического обучения.</w:t>
      </w:r>
    </w:p>
    <w:p w:rsidR="00B40A9C" w:rsidRPr="00C3485A" w:rsidRDefault="00B40A9C" w:rsidP="00B40A9C">
      <w:pPr>
        <w:pStyle w:val="3"/>
        <w:widowControl/>
        <w:numPr>
          <w:ilvl w:val="1"/>
          <w:numId w:val="3"/>
        </w:numPr>
        <w:shd w:val="clear" w:color="auto" w:fill="auto"/>
        <w:tabs>
          <w:tab w:val="left" w:pos="980"/>
        </w:tabs>
        <w:spacing w:after="74" w:line="276" w:lineRule="auto"/>
        <w:ind w:right="20" w:firstLine="720"/>
        <w:jc w:val="both"/>
        <w:rPr>
          <w:sz w:val="28"/>
          <w:szCs w:val="28"/>
        </w:rPr>
      </w:pPr>
      <w:r w:rsidRPr="00C3485A">
        <w:rPr>
          <w:rStyle w:val="BodytextBold"/>
          <w:sz w:val="28"/>
          <w:szCs w:val="28"/>
        </w:rPr>
        <w:t>Аналитический</w:t>
      </w:r>
      <w:r w:rsidRPr="00C3485A">
        <w:rPr>
          <w:sz w:val="28"/>
          <w:szCs w:val="28"/>
        </w:rPr>
        <w:t xml:space="preserve"> - опрос (анкетирование) слушателей, анализ показателей работы по программе, оценка потребностей и возможностей, прогнозирование дальнейшей обучающей деятельности.</w:t>
      </w:r>
    </w:p>
    <w:p w:rsidR="00B40A9C" w:rsidRPr="00C3485A" w:rsidRDefault="00B40A9C" w:rsidP="00B40A9C">
      <w:pPr>
        <w:pStyle w:val="3"/>
        <w:shd w:val="clear" w:color="auto" w:fill="auto"/>
        <w:spacing w:after="507" w:line="276" w:lineRule="auto"/>
        <w:ind w:right="20" w:firstLine="720"/>
        <w:jc w:val="both"/>
        <w:rPr>
          <w:sz w:val="28"/>
          <w:szCs w:val="28"/>
        </w:rPr>
      </w:pPr>
      <w:r w:rsidRPr="00C3485A">
        <w:rPr>
          <w:sz w:val="28"/>
          <w:szCs w:val="28"/>
        </w:rPr>
        <w:t>Программа реализуется в соответствии с планом мероприятий по реализации программы (Приложение 1).</w:t>
      </w:r>
    </w:p>
    <w:p w:rsidR="00B40A9C" w:rsidRPr="00C3485A" w:rsidRDefault="00B40A9C" w:rsidP="00B40A9C">
      <w:pPr>
        <w:pStyle w:val="Heading10"/>
        <w:keepNext/>
        <w:keepLines/>
        <w:shd w:val="clear" w:color="auto" w:fill="auto"/>
        <w:spacing w:after="311" w:line="276" w:lineRule="auto"/>
        <w:ind w:right="20" w:firstLine="720"/>
        <w:jc w:val="center"/>
        <w:rPr>
          <w:b/>
          <w:sz w:val="28"/>
          <w:szCs w:val="28"/>
        </w:rPr>
      </w:pPr>
      <w:bookmarkStart w:id="4" w:name="bookmark18"/>
      <w:r w:rsidRPr="00C3485A">
        <w:rPr>
          <w:b/>
          <w:sz w:val="28"/>
          <w:szCs w:val="28"/>
        </w:rPr>
        <w:t>1.7. Продолжительность программы</w:t>
      </w:r>
      <w:bookmarkEnd w:id="4"/>
    </w:p>
    <w:p w:rsidR="00B40A9C" w:rsidRPr="00C3485A" w:rsidRDefault="00B40A9C" w:rsidP="00B40A9C">
      <w:pPr>
        <w:pStyle w:val="3"/>
        <w:shd w:val="clear" w:color="auto" w:fill="auto"/>
        <w:spacing w:line="276" w:lineRule="auto"/>
        <w:ind w:right="20" w:firstLine="720"/>
        <w:jc w:val="both"/>
        <w:rPr>
          <w:sz w:val="28"/>
          <w:szCs w:val="28"/>
        </w:rPr>
      </w:pPr>
      <w:r w:rsidRPr="00C3485A">
        <w:rPr>
          <w:sz w:val="28"/>
          <w:szCs w:val="28"/>
        </w:rPr>
        <w:t>Обучение слушателей осуществляется в соответствии с учебно — тематическим планом (далее — план).</w:t>
      </w:r>
    </w:p>
    <w:p w:rsidR="00B40A9C" w:rsidRPr="00C3485A" w:rsidRDefault="00B40A9C" w:rsidP="00B40A9C">
      <w:pPr>
        <w:pStyle w:val="3"/>
        <w:shd w:val="clear" w:color="auto" w:fill="auto"/>
        <w:spacing w:after="341" w:line="276" w:lineRule="auto"/>
        <w:ind w:right="20" w:firstLine="720"/>
        <w:jc w:val="both"/>
        <w:rPr>
          <w:sz w:val="28"/>
          <w:szCs w:val="28"/>
        </w:rPr>
      </w:pPr>
      <w:r w:rsidRPr="00C3485A">
        <w:rPr>
          <w:sz w:val="28"/>
          <w:szCs w:val="28"/>
        </w:rPr>
        <w:t>План устанавливает перечень тем с указанием трудоемкости. Общая трудоемкость программы составляет 18 академических часов.</w:t>
      </w:r>
    </w:p>
    <w:p w:rsidR="00B40A9C" w:rsidRPr="00C3485A" w:rsidRDefault="00B40A9C" w:rsidP="00B40A9C">
      <w:pPr>
        <w:pStyle w:val="Heading10"/>
        <w:keepNext/>
        <w:keepLines/>
        <w:shd w:val="clear" w:color="auto" w:fill="auto"/>
        <w:spacing w:after="310" w:line="276" w:lineRule="auto"/>
        <w:ind w:right="20" w:firstLine="720"/>
        <w:jc w:val="center"/>
        <w:rPr>
          <w:b/>
          <w:sz w:val="28"/>
          <w:szCs w:val="28"/>
        </w:rPr>
      </w:pPr>
      <w:bookmarkStart w:id="5" w:name="bookmark19"/>
      <w:r w:rsidRPr="00C3485A">
        <w:rPr>
          <w:b/>
          <w:sz w:val="28"/>
          <w:szCs w:val="28"/>
        </w:rPr>
        <w:t>1.8. Ожидаемые результаты</w:t>
      </w:r>
      <w:bookmarkEnd w:id="5"/>
    </w:p>
    <w:p w:rsidR="00B40A9C" w:rsidRPr="00C3485A" w:rsidRDefault="00B40A9C" w:rsidP="00B40A9C">
      <w:pPr>
        <w:pStyle w:val="3"/>
        <w:widowControl/>
        <w:numPr>
          <w:ilvl w:val="2"/>
          <w:numId w:val="3"/>
        </w:numPr>
        <w:shd w:val="clear" w:color="auto" w:fill="auto"/>
        <w:tabs>
          <w:tab w:val="left" w:pos="1016"/>
        </w:tabs>
        <w:spacing w:after="0" w:line="276" w:lineRule="auto"/>
        <w:ind w:right="20" w:firstLine="720"/>
        <w:jc w:val="both"/>
        <w:rPr>
          <w:sz w:val="28"/>
          <w:szCs w:val="28"/>
        </w:rPr>
      </w:pPr>
      <w:r w:rsidRPr="00C3485A">
        <w:rPr>
          <w:sz w:val="28"/>
          <w:szCs w:val="28"/>
        </w:rPr>
        <w:t>Овладение теоретическими знаниями в области геронтологии.</w:t>
      </w:r>
    </w:p>
    <w:p w:rsidR="00B40A9C" w:rsidRPr="00C3485A" w:rsidRDefault="00B40A9C" w:rsidP="00B40A9C">
      <w:pPr>
        <w:pStyle w:val="3"/>
        <w:widowControl/>
        <w:numPr>
          <w:ilvl w:val="2"/>
          <w:numId w:val="3"/>
        </w:numPr>
        <w:shd w:val="clear" w:color="auto" w:fill="auto"/>
        <w:tabs>
          <w:tab w:val="left" w:pos="1047"/>
        </w:tabs>
        <w:spacing w:after="0" w:line="276" w:lineRule="auto"/>
        <w:ind w:right="20" w:firstLine="720"/>
        <w:jc w:val="both"/>
        <w:rPr>
          <w:sz w:val="28"/>
          <w:szCs w:val="28"/>
        </w:rPr>
      </w:pPr>
      <w:r w:rsidRPr="00C3485A">
        <w:rPr>
          <w:sz w:val="28"/>
          <w:szCs w:val="28"/>
        </w:rPr>
        <w:t xml:space="preserve">Создание благоприятной обстановки и психологической атмосферы в семье, где проживает пожилой человек или инвалид. Освоение практических навыков ухода (принципов общего ухода) за людьми с ограниченной способностью к самообслуживанию и передвижению, техники </w:t>
      </w:r>
      <w:r w:rsidRPr="00C3485A">
        <w:rPr>
          <w:sz w:val="28"/>
          <w:szCs w:val="28"/>
        </w:rPr>
        <w:lastRenderedPageBreak/>
        <w:t>проведения гигиенических процедур и медицинских манипуляций, приемов оказания помощи в бытовых вопросах (кормление, одевание и др.).</w:t>
      </w:r>
    </w:p>
    <w:p w:rsidR="00B40A9C" w:rsidRPr="00C3485A" w:rsidRDefault="00B40A9C" w:rsidP="00B40A9C">
      <w:pPr>
        <w:pStyle w:val="3"/>
        <w:widowControl/>
        <w:numPr>
          <w:ilvl w:val="2"/>
          <w:numId w:val="3"/>
        </w:numPr>
        <w:shd w:val="clear" w:color="auto" w:fill="auto"/>
        <w:tabs>
          <w:tab w:val="left" w:pos="1191"/>
        </w:tabs>
        <w:spacing w:after="0" w:line="276" w:lineRule="auto"/>
        <w:ind w:right="20" w:firstLine="720"/>
        <w:jc w:val="both"/>
        <w:rPr>
          <w:sz w:val="28"/>
          <w:szCs w:val="28"/>
        </w:rPr>
      </w:pPr>
      <w:r w:rsidRPr="00C3485A">
        <w:rPr>
          <w:sz w:val="28"/>
          <w:szCs w:val="28"/>
        </w:rPr>
        <w:t>Снижение потребности в услугах стационарных учреждений социального обслуживания и здравоохранения. Информированность родственников или лиц осуществляющих уход.</w:t>
      </w:r>
    </w:p>
    <w:p w:rsidR="00B40A9C" w:rsidRPr="00C3485A" w:rsidRDefault="00B40A9C" w:rsidP="00B40A9C">
      <w:pPr>
        <w:pStyle w:val="3"/>
        <w:widowControl/>
        <w:numPr>
          <w:ilvl w:val="2"/>
          <w:numId w:val="3"/>
        </w:numPr>
        <w:shd w:val="clear" w:color="auto" w:fill="auto"/>
        <w:tabs>
          <w:tab w:val="left" w:pos="1018"/>
        </w:tabs>
        <w:spacing w:after="638" w:line="276" w:lineRule="auto"/>
        <w:ind w:right="20" w:firstLine="720"/>
        <w:contextualSpacing/>
        <w:jc w:val="both"/>
        <w:rPr>
          <w:sz w:val="28"/>
          <w:szCs w:val="28"/>
        </w:rPr>
      </w:pPr>
      <w:r w:rsidRPr="00C3485A">
        <w:rPr>
          <w:sz w:val="28"/>
          <w:szCs w:val="28"/>
        </w:rPr>
        <w:t>Распространение информации о создании Школы ухода посредством СМИ, сети Интернет (сайты, социальные сети) размещения информации на стендах учреждения и т.д.</w:t>
      </w:r>
      <w:bookmarkStart w:id="6" w:name="bookmark20"/>
    </w:p>
    <w:p w:rsidR="00B40A9C" w:rsidRPr="00C3485A" w:rsidRDefault="00B40A9C" w:rsidP="00B40A9C">
      <w:pPr>
        <w:pStyle w:val="3"/>
        <w:shd w:val="clear" w:color="auto" w:fill="auto"/>
        <w:tabs>
          <w:tab w:val="left" w:pos="1018"/>
        </w:tabs>
        <w:spacing w:after="638" w:line="276" w:lineRule="auto"/>
        <w:ind w:left="720" w:right="20"/>
        <w:contextualSpacing/>
        <w:jc w:val="both"/>
        <w:rPr>
          <w:sz w:val="28"/>
          <w:szCs w:val="28"/>
        </w:rPr>
      </w:pPr>
    </w:p>
    <w:p w:rsidR="00B40A9C" w:rsidRPr="00C3485A" w:rsidRDefault="00B40A9C" w:rsidP="00B40A9C">
      <w:pPr>
        <w:pStyle w:val="3"/>
        <w:shd w:val="clear" w:color="auto" w:fill="auto"/>
        <w:tabs>
          <w:tab w:val="left" w:pos="1018"/>
        </w:tabs>
        <w:spacing w:after="638" w:line="276" w:lineRule="auto"/>
        <w:ind w:left="720" w:right="20"/>
        <w:contextualSpacing/>
        <w:rPr>
          <w:b/>
          <w:sz w:val="28"/>
          <w:szCs w:val="28"/>
        </w:rPr>
      </w:pPr>
      <w:r>
        <w:rPr>
          <w:b/>
          <w:sz w:val="28"/>
          <w:szCs w:val="28"/>
        </w:rPr>
        <w:t xml:space="preserve">           </w:t>
      </w:r>
      <w:r w:rsidRPr="00C3485A">
        <w:rPr>
          <w:b/>
          <w:sz w:val="28"/>
          <w:szCs w:val="28"/>
        </w:rPr>
        <w:t>1.9. Кадровое обеспечение образовательного процесса</w:t>
      </w:r>
      <w:bookmarkStart w:id="7" w:name="bookmark21"/>
      <w:bookmarkEnd w:id="6"/>
    </w:p>
    <w:p w:rsidR="00B40A9C" w:rsidRPr="00C3485A" w:rsidRDefault="00B40A9C" w:rsidP="00B40A9C">
      <w:pPr>
        <w:pStyle w:val="3"/>
        <w:shd w:val="clear" w:color="auto" w:fill="auto"/>
        <w:tabs>
          <w:tab w:val="left" w:pos="1018"/>
        </w:tabs>
        <w:spacing w:after="638" w:line="276" w:lineRule="auto"/>
        <w:ind w:left="720" w:right="20"/>
        <w:contextualSpacing/>
        <w:rPr>
          <w:b/>
          <w:sz w:val="28"/>
          <w:szCs w:val="28"/>
        </w:rPr>
      </w:pPr>
    </w:p>
    <w:p w:rsidR="00B40A9C" w:rsidRPr="00C3485A" w:rsidRDefault="00B40A9C" w:rsidP="00B40A9C">
      <w:pPr>
        <w:pStyle w:val="3"/>
        <w:shd w:val="clear" w:color="auto" w:fill="auto"/>
        <w:tabs>
          <w:tab w:val="left" w:pos="1018"/>
        </w:tabs>
        <w:spacing w:after="638" w:line="276" w:lineRule="auto"/>
        <w:ind w:right="23" w:firstLine="709"/>
        <w:contextualSpacing/>
        <w:jc w:val="both"/>
        <w:rPr>
          <w:sz w:val="28"/>
          <w:szCs w:val="28"/>
        </w:rPr>
      </w:pPr>
      <w:r w:rsidRPr="00C3485A">
        <w:rPr>
          <w:sz w:val="28"/>
          <w:szCs w:val="28"/>
        </w:rPr>
        <w:t>Реализация программы может обеспечиваться:</w:t>
      </w:r>
      <w:bookmarkEnd w:id="7"/>
    </w:p>
    <w:p w:rsidR="00B40A9C" w:rsidRPr="00C3485A" w:rsidRDefault="00B40A9C" w:rsidP="00B40A9C">
      <w:pPr>
        <w:pStyle w:val="3"/>
        <w:shd w:val="clear" w:color="auto" w:fill="auto"/>
        <w:tabs>
          <w:tab w:val="left" w:pos="1018"/>
        </w:tabs>
        <w:spacing w:after="638" w:line="276" w:lineRule="auto"/>
        <w:ind w:right="23" w:firstLine="709"/>
        <w:contextualSpacing/>
        <w:jc w:val="both"/>
        <w:rPr>
          <w:sz w:val="28"/>
          <w:szCs w:val="28"/>
        </w:rPr>
      </w:pPr>
      <w:r w:rsidRPr="00C3485A">
        <w:rPr>
          <w:sz w:val="28"/>
          <w:szCs w:val="28"/>
        </w:rPr>
        <w:t>- специалистами медицинских организаций, имеющими опыт деятельности в соответствующей профессиональной сфере;</w:t>
      </w:r>
    </w:p>
    <w:p w:rsidR="00B40A9C" w:rsidRPr="00C3485A" w:rsidRDefault="00B40A9C" w:rsidP="00B40A9C">
      <w:pPr>
        <w:pStyle w:val="3"/>
        <w:shd w:val="clear" w:color="auto" w:fill="auto"/>
        <w:tabs>
          <w:tab w:val="left" w:pos="1018"/>
        </w:tabs>
        <w:spacing w:after="638" w:line="276" w:lineRule="auto"/>
        <w:ind w:right="23" w:firstLine="709"/>
        <w:contextualSpacing/>
        <w:jc w:val="both"/>
        <w:rPr>
          <w:sz w:val="28"/>
          <w:szCs w:val="28"/>
        </w:rPr>
      </w:pPr>
      <w:r w:rsidRPr="00C3485A">
        <w:rPr>
          <w:sz w:val="28"/>
          <w:szCs w:val="28"/>
        </w:rPr>
        <w:t>- специалистами организаций социального обслуживания населения, имеющими базовое образование и опыт работы, в том числе тренерами по уходу, прошедшими необходимую подготовку.</w:t>
      </w:r>
    </w:p>
    <w:p w:rsidR="00B40A9C" w:rsidRPr="00C3485A" w:rsidRDefault="00B40A9C" w:rsidP="00B40A9C">
      <w:pPr>
        <w:pStyle w:val="3"/>
        <w:shd w:val="clear" w:color="auto" w:fill="auto"/>
        <w:spacing w:line="276" w:lineRule="auto"/>
        <w:ind w:right="20" w:firstLine="720"/>
        <w:contextualSpacing/>
        <w:jc w:val="both"/>
        <w:rPr>
          <w:sz w:val="28"/>
          <w:szCs w:val="28"/>
        </w:rPr>
      </w:pPr>
      <w:r w:rsidRPr="00C3485A">
        <w:rPr>
          <w:rStyle w:val="BodytextBold"/>
          <w:sz w:val="28"/>
          <w:szCs w:val="28"/>
        </w:rPr>
        <w:t>Требования к преподавателям программы:</w:t>
      </w:r>
      <w:r w:rsidRPr="00C3485A">
        <w:rPr>
          <w:sz w:val="28"/>
          <w:szCs w:val="28"/>
        </w:rPr>
        <w:t xml:space="preserve"> образование </w:t>
      </w:r>
      <w:r w:rsidRPr="00C3485A">
        <w:rPr>
          <w:rStyle w:val="1"/>
          <w:sz w:val="28"/>
          <w:szCs w:val="28"/>
        </w:rPr>
        <w:t xml:space="preserve">- </w:t>
      </w:r>
      <w:r w:rsidRPr="00C3485A">
        <w:rPr>
          <w:sz w:val="28"/>
          <w:szCs w:val="28"/>
        </w:rPr>
        <w:t>высшее профессиональное, среднее специальное, повышение квалификации по преподаваемому профилю.</w:t>
      </w:r>
    </w:p>
    <w:p w:rsidR="00B40A9C" w:rsidRPr="00C3485A" w:rsidRDefault="00B40A9C" w:rsidP="00B40A9C">
      <w:pPr>
        <w:pStyle w:val="3"/>
        <w:shd w:val="clear" w:color="auto" w:fill="auto"/>
        <w:spacing w:line="276" w:lineRule="auto"/>
        <w:ind w:right="20" w:firstLine="720"/>
        <w:contextualSpacing/>
        <w:jc w:val="both"/>
        <w:rPr>
          <w:sz w:val="28"/>
          <w:szCs w:val="28"/>
        </w:rPr>
      </w:pPr>
      <w:r w:rsidRPr="00C3485A">
        <w:rPr>
          <w:sz w:val="28"/>
          <w:szCs w:val="28"/>
        </w:rPr>
        <w:t>Квалификация специалистов, осуществляющих преподавательские услуги, должна подтверждаться:</w:t>
      </w:r>
    </w:p>
    <w:p w:rsidR="00B40A9C" w:rsidRPr="00C3485A" w:rsidRDefault="00B40A9C" w:rsidP="00B40A9C">
      <w:pPr>
        <w:pStyle w:val="3"/>
        <w:widowControl/>
        <w:numPr>
          <w:ilvl w:val="0"/>
          <w:numId w:val="4"/>
        </w:numPr>
        <w:shd w:val="clear" w:color="auto" w:fill="auto"/>
        <w:tabs>
          <w:tab w:val="left" w:pos="1076"/>
        </w:tabs>
        <w:spacing w:after="0" w:line="276" w:lineRule="auto"/>
        <w:ind w:right="20" w:firstLine="720"/>
        <w:contextualSpacing/>
        <w:jc w:val="both"/>
        <w:rPr>
          <w:sz w:val="28"/>
          <w:szCs w:val="28"/>
        </w:rPr>
      </w:pPr>
      <w:r w:rsidRPr="00C3485A">
        <w:rPr>
          <w:sz w:val="28"/>
          <w:szCs w:val="28"/>
        </w:rPr>
        <w:t>дипломом об образовании;</w:t>
      </w:r>
    </w:p>
    <w:p w:rsidR="00B40A9C" w:rsidRPr="00C3485A" w:rsidRDefault="00B40A9C" w:rsidP="00B40A9C">
      <w:pPr>
        <w:pStyle w:val="3"/>
        <w:widowControl/>
        <w:numPr>
          <w:ilvl w:val="0"/>
          <w:numId w:val="4"/>
        </w:numPr>
        <w:shd w:val="clear" w:color="auto" w:fill="auto"/>
        <w:tabs>
          <w:tab w:val="left" w:pos="1076"/>
        </w:tabs>
        <w:spacing w:after="0" w:line="276" w:lineRule="auto"/>
        <w:ind w:right="20" w:firstLine="720"/>
        <w:contextualSpacing/>
        <w:jc w:val="both"/>
        <w:rPr>
          <w:sz w:val="28"/>
          <w:szCs w:val="28"/>
        </w:rPr>
      </w:pPr>
      <w:r w:rsidRPr="00C3485A">
        <w:rPr>
          <w:sz w:val="28"/>
          <w:szCs w:val="28"/>
        </w:rPr>
        <w:t>документами о дополнительном профессиональном образовании.</w:t>
      </w:r>
    </w:p>
    <w:p w:rsidR="00B40A9C" w:rsidRPr="00C3485A" w:rsidRDefault="00B40A9C" w:rsidP="00B40A9C">
      <w:pPr>
        <w:pStyle w:val="3"/>
        <w:shd w:val="clear" w:color="auto" w:fill="auto"/>
        <w:spacing w:line="276" w:lineRule="auto"/>
        <w:ind w:right="20" w:firstLine="720"/>
        <w:contextualSpacing/>
        <w:jc w:val="both"/>
        <w:rPr>
          <w:sz w:val="28"/>
          <w:szCs w:val="28"/>
        </w:rPr>
      </w:pPr>
      <w:r w:rsidRPr="00C3485A">
        <w:rPr>
          <w:sz w:val="28"/>
          <w:szCs w:val="28"/>
        </w:rPr>
        <w:t>Дополнительно:</w:t>
      </w:r>
    </w:p>
    <w:p w:rsidR="00B40A9C" w:rsidRPr="00C3485A" w:rsidRDefault="00B40A9C" w:rsidP="00B40A9C">
      <w:pPr>
        <w:pStyle w:val="3"/>
        <w:widowControl/>
        <w:numPr>
          <w:ilvl w:val="0"/>
          <w:numId w:val="4"/>
        </w:numPr>
        <w:shd w:val="clear" w:color="auto" w:fill="auto"/>
        <w:tabs>
          <w:tab w:val="left" w:pos="1081"/>
        </w:tabs>
        <w:spacing w:after="0" w:line="276" w:lineRule="auto"/>
        <w:ind w:right="20" w:firstLine="720"/>
        <w:contextualSpacing/>
        <w:jc w:val="both"/>
        <w:rPr>
          <w:sz w:val="28"/>
          <w:szCs w:val="28"/>
        </w:rPr>
      </w:pPr>
      <w:r w:rsidRPr="00C3485A">
        <w:rPr>
          <w:sz w:val="28"/>
          <w:szCs w:val="28"/>
        </w:rPr>
        <w:t>научными публикациями по тематике программы (при наличии);</w:t>
      </w:r>
    </w:p>
    <w:p w:rsidR="00B40A9C" w:rsidRPr="00C3485A" w:rsidRDefault="00B40A9C" w:rsidP="00B40A9C">
      <w:pPr>
        <w:pStyle w:val="3"/>
        <w:widowControl/>
        <w:numPr>
          <w:ilvl w:val="0"/>
          <w:numId w:val="4"/>
        </w:numPr>
        <w:shd w:val="clear" w:color="auto" w:fill="auto"/>
        <w:tabs>
          <w:tab w:val="left" w:pos="1071"/>
        </w:tabs>
        <w:spacing w:after="476" w:line="276" w:lineRule="auto"/>
        <w:ind w:right="20" w:firstLine="720"/>
        <w:contextualSpacing/>
        <w:jc w:val="both"/>
        <w:rPr>
          <w:sz w:val="28"/>
          <w:szCs w:val="28"/>
        </w:rPr>
      </w:pPr>
      <w:r w:rsidRPr="00C3485A">
        <w:rPr>
          <w:sz w:val="28"/>
          <w:szCs w:val="28"/>
        </w:rPr>
        <w:t>документами об опыте работы по направлению программы (трудовая книжка/договор/ справки и т.д.).</w:t>
      </w:r>
    </w:p>
    <w:tbl>
      <w:tblPr>
        <w:tblStyle w:val="a5"/>
        <w:tblW w:w="9356" w:type="dxa"/>
        <w:tblInd w:w="250" w:type="dxa"/>
        <w:tblLook w:val="04A0" w:firstRow="1" w:lastRow="0" w:firstColumn="1" w:lastColumn="0" w:noHBand="0" w:noVBand="1"/>
      </w:tblPr>
      <w:tblGrid>
        <w:gridCol w:w="3827"/>
        <w:gridCol w:w="5529"/>
      </w:tblGrid>
      <w:tr w:rsidR="00B40A9C" w:rsidRPr="00C3485A" w:rsidTr="00295564">
        <w:tc>
          <w:tcPr>
            <w:tcW w:w="3827" w:type="dxa"/>
          </w:tcPr>
          <w:p w:rsidR="00B40A9C" w:rsidRPr="00C3485A" w:rsidRDefault="00B40A9C" w:rsidP="00295564">
            <w:pPr>
              <w:pStyle w:val="Bodytext30"/>
              <w:shd w:val="clear" w:color="auto" w:fill="auto"/>
              <w:spacing w:before="0" w:after="0" w:line="240" w:lineRule="auto"/>
              <w:ind w:left="120"/>
              <w:contextualSpacing/>
              <w:jc w:val="left"/>
              <w:rPr>
                <w:b/>
                <w:sz w:val="28"/>
                <w:szCs w:val="28"/>
              </w:rPr>
            </w:pPr>
            <w:r w:rsidRPr="00C3485A">
              <w:rPr>
                <w:b/>
                <w:sz w:val="28"/>
                <w:szCs w:val="28"/>
              </w:rPr>
              <w:t>Ответственное лицо</w:t>
            </w:r>
          </w:p>
        </w:tc>
        <w:tc>
          <w:tcPr>
            <w:tcW w:w="5529" w:type="dxa"/>
          </w:tcPr>
          <w:p w:rsidR="00B40A9C" w:rsidRPr="00C3485A" w:rsidRDefault="00B40A9C" w:rsidP="00295564">
            <w:pPr>
              <w:pStyle w:val="Bodytext30"/>
              <w:shd w:val="clear" w:color="auto" w:fill="auto"/>
              <w:spacing w:before="0" w:after="0" w:line="240" w:lineRule="auto"/>
              <w:contextualSpacing/>
              <w:jc w:val="both"/>
              <w:rPr>
                <w:b/>
                <w:sz w:val="28"/>
                <w:szCs w:val="28"/>
              </w:rPr>
            </w:pPr>
            <w:r w:rsidRPr="00C3485A">
              <w:rPr>
                <w:b/>
                <w:sz w:val="28"/>
                <w:szCs w:val="28"/>
              </w:rPr>
              <w:t>Роль в реализации программы</w:t>
            </w:r>
          </w:p>
        </w:tc>
      </w:tr>
      <w:tr w:rsidR="00B40A9C" w:rsidRPr="00C3485A" w:rsidTr="00295564">
        <w:tc>
          <w:tcPr>
            <w:tcW w:w="3827" w:type="dxa"/>
          </w:tcPr>
          <w:p w:rsidR="00B40A9C" w:rsidRPr="00C3485A" w:rsidRDefault="00B40A9C" w:rsidP="00295564">
            <w:pPr>
              <w:pStyle w:val="3"/>
              <w:shd w:val="clear" w:color="auto" w:fill="auto"/>
              <w:spacing w:line="276" w:lineRule="auto"/>
              <w:ind w:left="120" w:hanging="228"/>
              <w:rPr>
                <w:sz w:val="28"/>
                <w:szCs w:val="28"/>
              </w:rPr>
            </w:pPr>
            <w:r w:rsidRPr="00C3485A">
              <w:rPr>
                <w:sz w:val="28"/>
                <w:szCs w:val="28"/>
              </w:rPr>
              <w:t>Заведующий отделением</w:t>
            </w:r>
          </w:p>
        </w:tc>
        <w:tc>
          <w:tcPr>
            <w:tcW w:w="5529" w:type="dxa"/>
          </w:tcPr>
          <w:p w:rsidR="00B40A9C" w:rsidRPr="00C3485A" w:rsidRDefault="00B40A9C" w:rsidP="00295564">
            <w:pPr>
              <w:pStyle w:val="3"/>
              <w:shd w:val="clear" w:color="auto" w:fill="auto"/>
              <w:tabs>
                <w:tab w:val="left" w:pos="633"/>
              </w:tabs>
              <w:spacing w:line="276" w:lineRule="auto"/>
              <w:ind w:hanging="108"/>
              <w:rPr>
                <w:sz w:val="28"/>
                <w:szCs w:val="28"/>
              </w:rPr>
            </w:pPr>
            <w:r w:rsidRPr="00C3485A">
              <w:rPr>
                <w:sz w:val="28"/>
                <w:szCs w:val="28"/>
              </w:rPr>
              <w:t>- координатор программы (лицо ответственное за реализацию программы);</w:t>
            </w:r>
          </w:p>
          <w:p w:rsidR="00B40A9C" w:rsidRPr="00C3485A" w:rsidRDefault="00B40A9C" w:rsidP="00295564">
            <w:pPr>
              <w:pStyle w:val="3"/>
              <w:shd w:val="clear" w:color="auto" w:fill="auto"/>
              <w:tabs>
                <w:tab w:val="left" w:pos="705"/>
              </w:tabs>
              <w:spacing w:line="276" w:lineRule="auto"/>
              <w:ind w:hanging="249"/>
              <w:rPr>
                <w:sz w:val="28"/>
                <w:szCs w:val="28"/>
              </w:rPr>
            </w:pPr>
            <w:r w:rsidRPr="00C3485A">
              <w:rPr>
                <w:sz w:val="28"/>
                <w:szCs w:val="28"/>
              </w:rPr>
              <w:t xml:space="preserve">- осуществление контроля над обеспечением учебного процесса </w:t>
            </w:r>
            <w:r w:rsidRPr="00C3485A">
              <w:rPr>
                <w:rStyle w:val="Bodytext115pt"/>
                <w:sz w:val="28"/>
                <w:szCs w:val="28"/>
              </w:rPr>
              <w:t xml:space="preserve">сотрудниками, участвующими в </w:t>
            </w:r>
            <w:r w:rsidRPr="00C3485A">
              <w:rPr>
                <w:sz w:val="28"/>
                <w:szCs w:val="28"/>
              </w:rPr>
              <w:t>программе в качестве преподавательского состава;</w:t>
            </w:r>
          </w:p>
          <w:p w:rsidR="00B40A9C" w:rsidRPr="00C3485A" w:rsidRDefault="00B40A9C" w:rsidP="00295564">
            <w:pPr>
              <w:pStyle w:val="3"/>
              <w:shd w:val="clear" w:color="auto" w:fill="auto"/>
              <w:tabs>
                <w:tab w:val="left" w:pos="1026"/>
              </w:tabs>
              <w:spacing w:line="276" w:lineRule="auto"/>
              <w:ind w:hanging="108"/>
              <w:rPr>
                <w:sz w:val="28"/>
                <w:szCs w:val="28"/>
              </w:rPr>
            </w:pPr>
            <w:r w:rsidRPr="00C3485A">
              <w:rPr>
                <w:sz w:val="28"/>
                <w:szCs w:val="28"/>
              </w:rPr>
              <w:lastRenderedPageBreak/>
              <w:t>- ведение планово-отчетной документации</w:t>
            </w:r>
          </w:p>
        </w:tc>
      </w:tr>
      <w:tr w:rsidR="00B40A9C" w:rsidRPr="00C3485A" w:rsidTr="00295564">
        <w:tc>
          <w:tcPr>
            <w:tcW w:w="3827" w:type="dxa"/>
          </w:tcPr>
          <w:p w:rsidR="00B40A9C" w:rsidRPr="00C3485A" w:rsidRDefault="00B40A9C" w:rsidP="00295564">
            <w:pPr>
              <w:pStyle w:val="3"/>
              <w:shd w:val="clear" w:color="auto" w:fill="auto"/>
              <w:spacing w:line="276" w:lineRule="auto"/>
              <w:ind w:left="120" w:hanging="228"/>
              <w:rPr>
                <w:sz w:val="28"/>
                <w:szCs w:val="28"/>
              </w:rPr>
            </w:pPr>
            <w:r w:rsidRPr="00C3485A">
              <w:rPr>
                <w:sz w:val="28"/>
                <w:szCs w:val="28"/>
              </w:rPr>
              <w:lastRenderedPageBreak/>
              <w:t>Методист</w:t>
            </w:r>
          </w:p>
        </w:tc>
        <w:tc>
          <w:tcPr>
            <w:tcW w:w="5529" w:type="dxa"/>
          </w:tcPr>
          <w:p w:rsidR="00B40A9C" w:rsidRPr="00C3485A" w:rsidRDefault="00B40A9C" w:rsidP="00295564">
            <w:pPr>
              <w:pStyle w:val="3"/>
              <w:shd w:val="clear" w:color="auto" w:fill="auto"/>
              <w:spacing w:line="276" w:lineRule="auto"/>
              <w:ind w:hanging="108"/>
              <w:rPr>
                <w:sz w:val="28"/>
                <w:szCs w:val="28"/>
              </w:rPr>
            </w:pPr>
            <w:r w:rsidRPr="00C3485A">
              <w:rPr>
                <w:sz w:val="28"/>
                <w:szCs w:val="28"/>
              </w:rPr>
              <w:t>- осуществление методического сопровождения программы: подбор специализированной литературы, консультирование обучающего персонала при подготовке учебного материала, внесение (при необходимости) в программу изменений, связанных с практической реализацией и перспективой развития программы</w:t>
            </w:r>
          </w:p>
        </w:tc>
      </w:tr>
      <w:tr w:rsidR="00B40A9C" w:rsidRPr="00C3485A" w:rsidTr="00295564">
        <w:tc>
          <w:tcPr>
            <w:tcW w:w="3827" w:type="dxa"/>
          </w:tcPr>
          <w:p w:rsidR="00B40A9C" w:rsidRPr="00C3485A" w:rsidRDefault="00B40A9C" w:rsidP="00295564">
            <w:pPr>
              <w:pStyle w:val="3"/>
              <w:shd w:val="clear" w:color="auto" w:fill="auto"/>
              <w:spacing w:line="276" w:lineRule="auto"/>
              <w:ind w:left="120" w:hanging="228"/>
              <w:jc w:val="both"/>
              <w:rPr>
                <w:sz w:val="28"/>
                <w:szCs w:val="28"/>
              </w:rPr>
            </w:pPr>
            <w:r w:rsidRPr="00C3485A">
              <w:rPr>
                <w:sz w:val="28"/>
                <w:szCs w:val="28"/>
              </w:rPr>
              <w:t>Сотрудники, участвующие в программе в качестве преподавательского состава</w:t>
            </w:r>
          </w:p>
        </w:tc>
        <w:tc>
          <w:tcPr>
            <w:tcW w:w="5529" w:type="dxa"/>
          </w:tcPr>
          <w:p w:rsidR="00B40A9C" w:rsidRPr="00C3485A" w:rsidRDefault="00B40A9C" w:rsidP="00295564">
            <w:pPr>
              <w:pStyle w:val="3"/>
              <w:shd w:val="clear" w:color="auto" w:fill="auto"/>
              <w:spacing w:line="276" w:lineRule="auto"/>
              <w:ind w:firstLine="34"/>
              <w:rPr>
                <w:sz w:val="28"/>
                <w:szCs w:val="28"/>
              </w:rPr>
            </w:pPr>
            <w:r w:rsidRPr="00C3485A">
              <w:rPr>
                <w:sz w:val="28"/>
                <w:szCs w:val="28"/>
              </w:rPr>
              <w:t>- осуществление подготовки обучающего материала;</w:t>
            </w:r>
            <w:r>
              <w:rPr>
                <w:sz w:val="28"/>
                <w:szCs w:val="28"/>
              </w:rPr>
              <w:t xml:space="preserve">                                                         </w:t>
            </w:r>
            <w:r w:rsidRPr="00C3485A">
              <w:rPr>
                <w:sz w:val="28"/>
                <w:szCs w:val="28"/>
              </w:rPr>
              <w:t>- проведение лекционных и практических занятий;</w:t>
            </w:r>
          </w:p>
          <w:p w:rsidR="00B40A9C" w:rsidRPr="00C3485A" w:rsidRDefault="00B40A9C" w:rsidP="00295564">
            <w:pPr>
              <w:tabs>
                <w:tab w:val="left" w:pos="696"/>
              </w:tabs>
              <w:spacing w:line="312" w:lineRule="exact"/>
              <w:ind w:right="200"/>
              <w:rPr>
                <w:rFonts w:ascii="Times New Roman" w:hAnsi="Times New Roman" w:cs="Times New Roman"/>
                <w:sz w:val="28"/>
                <w:szCs w:val="28"/>
              </w:rPr>
            </w:pPr>
            <w:r w:rsidRPr="00C3485A">
              <w:rPr>
                <w:rFonts w:ascii="Times New Roman" w:hAnsi="Times New Roman" w:cs="Times New Roman"/>
                <w:sz w:val="28"/>
                <w:szCs w:val="28"/>
              </w:rPr>
              <w:t xml:space="preserve">- подготовка и сдача отчетов в рамках </w:t>
            </w:r>
            <w:r w:rsidRPr="00C3485A">
              <w:rPr>
                <w:rStyle w:val="Bodytext2"/>
                <w:rFonts w:eastAsiaTheme="minorHAnsi"/>
                <w:sz w:val="28"/>
                <w:szCs w:val="28"/>
              </w:rPr>
              <w:t>обучающих занятий.</w:t>
            </w:r>
          </w:p>
        </w:tc>
      </w:tr>
    </w:tbl>
    <w:p w:rsidR="00B40A9C" w:rsidRPr="00C3485A" w:rsidRDefault="00B40A9C" w:rsidP="00B40A9C">
      <w:pPr>
        <w:pStyle w:val="Bodytext40"/>
        <w:shd w:val="clear" w:color="auto" w:fill="auto"/>
        <w:spacing w:before="0" w:after="172" w:line="638" w:lineRule="exact"/>
        <w:ind w:right="1298"/>
        <w:contextualSpacing/>
        <w:jc w:val="center"/>
        <w:rPr>
          <w:b/>
          <w:sz w:val="28"/>
          <w:szCs w:val="28"/>
        </w:rPr>
      </w:pPr>
      <w:r w:rsidRPr="00C3485A">
        <w:rPr>
          <w:b/>
          <w:sz w:val="28"/>
          <w:szCs w:val="28"/>
        </w:rPr>
        <w:t>2. Содержание программы</w:t>
      </w:r>
    </w:p>
    <w:p w:rsidR="00B40A9C" w:rsidRPr="00C3485A" w:rsidRDefault="00B40A9C" w:rsidP="00B40A9C">
      <w:pPr>
        <w:pStyle w:val="Bodytext40"/>
        <w:shd w:val="clear" w:color="auto" w:fill="auto"/>
        <w:spacing w:before="0" w:after="172" w:line="638" w:lineRule="exact"/>
        <w:ind w:right="1298" w:firstLine="709"/>
        <w:contextualSpacing/>
        <w:jc w:val="center"/>
        <w:rPr>
          <w:b/>
          <w:sz w:val="28"/>
          <w:szCs w:val="28"/>
        </w:rPr>
      </w:pPr>
      <w:r w:rsidRPr="00C3485A">
        <w:rPr>
          <w:b/>
          <w:sz w:val="28"/>
          <w:szCs w:val="28"/>
        </w:rPr>
        <w:t>2.1. Учебно - тематический план программы</w:t>
      </w:r>
    </w:p>
    <w:tbl>
      <w:tblPr>
        <w:tblStyle w:val="a5"/>
        <w:tblW w:w="9355" w:type="dxa"/>
        <w:tblInd w:w="250" w:type="dxa"/>
        <w:tblLook w:val="04A0" w:firstRow="1" w:lastRow="0" w:firstColumn="1" w:lastColumn="0" w:noHBand="0" w:noVBand="1"/>
      </w:tblPr>
      <w:tblGrid>
        <w:gridCol w:w="977"/>
        <w:gridCol w:w="4410"/>
        <w:gridCol w:w="1266"/>
        <w:gridCol w:w="1411"/>
        <w:gridCol w:w="1291"/>
      </w:tblGrid>
      <w:tr w:rsidR="00B40A9C" w:rsidRPr="00C3485A" w:rsidTr="00295564">
        <w:tc>
          <w:tcPr>
            <w:tcW w:w="977" w:type="dxa"/>
          </w:tcPr>
          <w:p w:rsidR="00B40A9C" w:rsidRPr="00C3485A" w:rsidRDefault="00B40A9C" w:rsidP="00295564">
            <w:pPr>
              <w:pStyle w:val="Bodytext40"/>
              <w:shd w:val="clear" w:color="auto" w:fill="auto"/>
              <w:spacing w:before="0" w:after="0" w:line="322" w:lineRule="exact"/>
              <w:ind w:left="120"/>
              <w:rPr>
                <w:b/>
                <w:sz w:val="28"/>
                <w:szCs w:val="28"/>
              </w:rPr>
            </w:pPr>
            <w:r w:rsidRPr="00C3485A">
              <w:rPr>
                <w:b/>
                <w:sz w:val="28"/>
                <w:szCs w:val="28"/>
              </w:rPr>
              <w:t xml:space="preserve">№ </w:t>
            </w:r>
            <w:proofErr w:type="gramStart"/>
            <w:r w:rsidRPr="00C3485A">
              <w:rPr>
                <w:b/>
                <w:sz w:val="28"/>
                <w:szCs w:val="28"/>
              </w:rPr>
              <w:t>п</w:t>
            </w:r>
            <w:proofErr w:type="gramEnd"/>
            <w:r w:rsidRPr="00C3485A">
              <w:rPr>
                <w:b/>
                <w:sz w:val="28"/>
                <w:szCs w:val="28"/>
              </w:rPr>
              <w:t>/п</w:t>
            </w:r>
          </w:p>
        </w:tc>
        <w:tc>
          <w:tcPr>
            <w:tcW w:w="4410" w:type="dxa"/>
          </w:tcPr>
          <w:p w:rsidR="00B40A9C" w:rsidRPr="00C3485A" w:rsidRDefault="00B40A9C" w:rsidP="00295564">
            <w:pPr>
              <w:pStyle w:val="Bodytext40"/>
              <w:shd w:val="clear" w:color="auto" w:fill="auto"/>
              <w:spacing w:before="0" w:after="0" w:line="240" w:lineRule="auto"/>
              <w:jc w:val="both"/>
              <w:rPr>
                <w:b/>
                <w:sz w:val="28"/>
                <w:szCs w:val="28"/>
              </w:rPr>
            </w:pPr>
            <w:r w:rsidRPr="00C3485A">
              <w:rPr>
                <w:b/>
                <w:sz w:val="28"/>
                <w:szCs w:val="28"/>
              </w:rPr>
              <w:t>Наименование модулей и тем</w:t>
            </w:r>
          </w:p>
        </w:tc>
        <w:tc>
          <w:tcPr>
            <w:tcW w:w="1266" w:type="dxa"/>
          </w:tcPr>
          <w:p w:rsidR="00B40A9C" w:rsidRPr="00C3485A" w:rsidRDefault="00B40A9C" w:rsidP="00295564">
            <w:pPr>
              <w:pStyle w:val="Bodytext40"/>
              <w:shd w:val="clear" w:color="auto" w:fill="auto"/>
              <w:spacing w:before="0" w:after="0" w:line="322" w:lineRule="exact"/>
              <w:ind w:left="120"/>
              <w:rPr>
                <w:b/>
                <w:sz w:val="28"/>
                <w:szCs w:val="28"/>
              </w:rPr>
            </w:pPr>
            <w:r w:rsidRPr="00C3485A">
              <w:rPr>
                <w:b/>
                <w:sz w:val="28"/>
                <w:szCs w:val="28"/>
              </w:rPr>
              <w:t>Всего час.</w:t>
            </w:r>
          </w:p>
        </w:tc>
        <w:tc>
          <w:tcPr>
            <w:tcW w:w="1411" w:type="dxa"/>
          </w:tcPr>
          <w:p w:rsidR="00B40A9C" w:rsidRPr="00C3485A" w:rsidRDefault="00B40A9C" w:rsidP="00295564">
            <w:pPr>
              <w:pStyle w:val="Bodytext40"/>
              <w:shd w:val="clear" w:color="auto" w:fill="auto"/>
              <w:spacing w:before="0" w:after="0" w:line="240" w:lineRule="auto"/>
              <w:ind w:left="120"/>
              <w:rPr>
                <w:b/>
                <w:sz w:val="28"/>
                <w:szCs w:val="28"/>
              </w:rPr>
            </w:pPr>
            <w:r w:rsidRPr="00C3485A">
              <w:rPr>
                <w:b/>
                <w:sz w:val="28"/>
                <w:szCs w:val="28"/>
              </w:rPr>
              <w:t>Лекции</w:t>
            </w:r>
          </w:p>
        </w:tc>
        <w:tc>
          <w:tcPr>
            <w:tcW w:w="1291" w:type="dxa"/>
          </w:tcPr>
          <w:p w:rsidR="00B40A9C" w:rsidRPr="00C3485A" w:rsidRDefault="00B40A9C" w:rsidP="00295564">
            <w:pPr>
              <w:pStyle w:val="Bodytext40"/>
              <w:shd w:val="clear" w:color="auto" w:fill="auto"/>
              <w:spacing w:before="0" w:after="0" w:line="322" w:lineRule="exact"/>
              <w:ind w:left="-57"/>
              <w:rPr>
                <w:b/>
                <w:sz w:val="28"/>
                <w:szCs w:val="28"/>
              </w:rPr>
            </w:pPr>
            <w:proofErr w:type="spellStart"/>
            <w:r w:rsidRPr="00C3485A">
              <w:rPr>
                <w:b/>
                <w:sz w:val="28"/>
                <w:szCs w:val="28"/>
              </w:rPr>
              <w:t>Практич</w:t>
            </w:r>
            <w:proofErr w:type="spellEnd"/>
          </w:p>
          <w:p w:rsidR="00B40A9C" w:rsidRPr="00C3485A" w:rsidRDefault="00B40A9C" w:rsidP="00295564">
            <w:pPr>
              <w:pStyle w:val="Bodytext40"/>
              <w:shd w:val="clear" w:color="auto" w:fill="auto"/>
              <w:spacing w:before="0" w:after="0" w:line="322" w:lineRule="exact"/>
              <w:ind w:left="-57"/>
              <w:rPr>
                <w:b/>
                <w:sz w:val="28"/>
                <w:szCs w:val="28"/>
              </w:rPr>
            </w:pPr>
            <w:proofErr w:type="spellStart"/>
            <w:r w:rsidRPr="00C3485A">
              <w:rPr>
                <w:b/>
                <w:sz w:val="28"/>
                <w:szCs w:val="28"/>
              </w:rPr>
              <w:t>еские</w:t>
            </w:r>
            <w:proofErr w:type="spellEnd"/>
          </w:p>
          <w:p w:rsidR="00B40A9C" w:rsidRPr="00C3485A" w:rsidRDefault="00B40A9C" w:rsidP="00295564">
            <w:pPr>
              <w:pStyle w:val="Bodytext40"/>
              <w:shd w:val="clear" w:color="auto" w:fill="auto"/>
              <w:spacing w:before="0" w:after="0" w:line="322" w:lineRule="exact"/>
              <w:ind w:left="-57"/>
              <w:rPr>
                <w:b/>
                <w:sz w:val="28"/>
                <w:szCs w:val="28"/>
              </w:rPr>
            </w:pPr>
            <w:r w:rsidRPr="00C3485A">
              <w:rPr>
                <w:b/>
                <w:sz w:val="28"/>
                <w:szCs w:val="28"/>
              </w:rPr>
              <w:t>занятия</w:t>
            </w:r>
          </w:p>
        </w:tc>
      </w:tr>
      <w:tr w:rsidR="00B40A9C" w:rsidRPr="00C3485A" w:rsidTr="00295564">
        <w:tc>
          <w:tcPr>
            <w:tcW w:w="977" w:type="dxa"/>
          </w:tcPr>
          <w:p w:rsidR="00B40A9C" w:rsidRPr="00C3485A" w:rsidRDefault="00B40A9C" w:rsidP="00295564">
            <w:pPr>
              <w:pStyle w:val="Bodytext40"/>
              <w:shd w:val="clear" w:color="auto" w:fill="auto"/>
              <w:spacing w:before="0" w:after="0" w:line="240" w:lineRule="auto"/>
              <w:ind w:left="120"/>
              <w:rPr>
                <w:b/>
                <w:sz w:val="28"/>
                <w:szCs w:val="28"/>
              </w:rPr>
            </w:pPr>
            <w:r w:rsidRPr="00C3485A">
              <w:rPr>
                <w:b/>
                <w:sz w:val="28"/>
                <w:szCs w:val="28"/>
              </w:rPr>
              <w:t>1.</w:t>
            </w:r>
          </w:p>
        </w:tc>
        <w:tc>
          <w:tcPr>
            <w:tcW w:w="4410" w:type="dxa"/>
          </w:tcPr>
          <w:p w:rsidR="00B40A9C" w:rsidRPr="00C3485A" w:rsidRDefault="00B40A9C" w:rsidP="00295564">
            <w:pPr>
              <w:pStyle w:val="Bodytext40"/>
              <w:shd w:val="clear" w:color="auto" w:fill="auto"/>
              <w:spacing w:before="0" w:after="0" w:line="322" w:lineRule="exact"/>
              <w:jc w:val="both"/>
              <w:rPr>
                <w:b/>
                <w:sz w:val="28"/>
                <w:szCs w:val="28"/>
              </w:rPr>
            </w:pPr>
            <w:r w:rsidRPr="00C3485A">
              <w:rPr>
                <w:b/>
                <w:sz w:val="28"/>
                <w:szCs w:val="28"/>
              </w:rPr>
              <w:t>Модуль 1. Понятие ухода и его значимость</w:t>
            </w:r>
          </w:p>
        </w:tc>
        <w:tc>
          <w:tcPr>
            <w:tcW w:w="1266" w:type="dxa"/>
          </w:tcPr>
          <w:p w:rsidR="00B40A9C" w:rsidRPr="00C3485A" w:rsidRDefault="00B40A9C" w:rsidP="00295564">
            <w:pPr>
              <w:pStyle w:val="Bodytext40"/>
              <w:shd w:val="clear" w:color="auto" w:fill="auto"/>
              <w:spacing w:before="0" w:after="0" w:line="240" w:lineRule="auto"/>
              <w:ind w:left="560"/>
              <w:rPr>
                <w:b/>
                <w:sz w:val="28"/>
                <w:szCs w:val="28"/>
              </w:rPr>
            </w:pPr>
            <w:r w:rsidRPr="00C3485A">
              <w:rPr>
                <w:b/>
                <w:sz w:val="28"/>
                <w:szCs w:val="28"/>
              </w:rPr>
              <w:t>1</w:t>
            </w:r>
          </w:p>
        </w:tc>
        <w:tc>
          <w:tcPr>
            <w:tcW w:w="1411" w:type="dxa"/>
          </w:tcPr>
          <w:p w:rsidR="00B40A9C" w:rsidRPr="00C3485A" w:rsidRDefault="00B40A9C" w:rsidP="00295564">
            <w:pPr>
              <w:pStyle w:val="Bodytext40"/>
              <w:shd w:val="clear" w:color="auto" w:fill="auto"/>
              <w:spacing w:before="0" w:after="0" w:line="240" w:lineRule="auto"/>
              <w:ind w:left="480"/>
              <w:rPr>
                <w:b/>
                <w:sz w:val="28"/>
                <w:szCs w:val="28"/>
              </w:rPr>
            </w:pPr>
            <w:r w:rsidRPr="00C3485A">
              <w:rPr>
                <w:b/>
                <w:sz w:val="28"/>
                <w:szCs w:val="28"/>
              </w:rPr>
              <w:t>1</w:t>
            </w:r>
          </w:p>
        </w:tc>
        <w:tc>
          <w:tcPr>
            <w:tcW w:w="1291" w:type="dxa"/>
          </w:tcPr>
          <w:p w:rsidR="00B40A9C" w:rsidRPr="00C3485A" w:rsidRDefault="00B40A9C" w:rsidP="00295564">
            <w:pPr>
              <w:pStyle w:val="Bodytext100"/>
              <w:shd w:val="clear" w:color="auto" w:fill="auto"/>
              <w:spacing w:line="240" w:lineRule="auto"/>
              <w:jc w:val="center"/>
              <w:rPr>
                <w:sz w:val="28"/>
                <w:szCs w:val="28"/>
              </w:rPr>
            </w:pPr>
            <w:r w:rsidRPr="00C3485A">
              <w:rPr>
                <w:sz w:val="28"/>
                <w:szCs w:val="28"/>
              </w:rPr>
              <w:t>-</w:t>
            </w:r>
          </w:p>
        </w:tc>
      </w:tr>
      <w:tr w:rsidR="00B40A9C" w:rsidRPr="00C3485A" w:rsidTr="00295564">
        <w:tc>
          <w:tcPr>
            <w:tcW w:w="977" w:type="dxa"/>
          </w:tcPr>
          <w:p w:rsidR="00B40A9C" w:rsidRPr="00C3485A" w:rsidRDefault="00B40A9C" w:rsidP="00295564">
            <w:pPr>
              <w:pStyle w:val="Bodytext40"/>
              <w:shd w:val="clear" w:color="auto" w:fill="auto"/>
              <w:spacing w:before="0" w:after="0" w:line="240" w:lineRule="auto"/>
              <w:ind w:left="120"/>
              <w:rPr>
                <w:sz w:val="28"/>
                <w:szCs w:val="28"/>
              </w:rPr>
            </w:pPr>
            <w:r w:rsidRPr="00C3485A">
              <w:rPr>
                <w:sz w:val="28"/>
                <w:szCs w:val="28"/>
              </w:rPr>
              <w:t>1.1</w:t>
            </w:r>
          </w:p>
        </w:tc>
        <w:tc>
          <w:tcPr>
            <w:tcW w:w="4410" w:type="dxa"/>
          </w:tcPr>
          <w:p w:rsidR="00B40A9C" w:rsidRPr="00C3485A" w:rsidRDefault="00B40A9C" w:rsidP="00295564">
            <w:pPr>
              <w:pStyle w:val="3"/>
              <w:shd w:val="clear" w:color="auto" w:fill="auto"/>
              <w:spacing w:line="322" w:lineRule="exact"/>
              <w:ind w:hanging="93"/>
              <w:jc w:val="both"/>
              <w:rPr>
                <w:sz w:val="28"/>
                <w:szCs w:val="28"/>
              </w:rPr>
            </w:pPr>
            <w:r w:rsidRPr="00C3485A">
              <w:rPr>
                <w:sz w:val="28"/>
                <w:szCs w:val="28"/>
              </w:rPr>
              <w:t>Организация общего ухода: понятие процесса ухода, основные цели, задачи и принципы реализации ухода</w:t>
            </w:r>
          </w:p>
        </w:tc>
        <w:tc>
          <w:tcPr>
            <w:tcW w:w="1266" w:type="dxa"/>
          </w:tcPr>
          <w:p w:rsidR="00B40A9C" w:rsidRPr="00C3485A" w:rsidRDefault="00B40A9C" w:rsidP="00295564">
            <w:pPr>
              <w:pStyle w:val="Bodytext40"/>
              <w:shd w:val="clear" w:color="auto" w:fill="auto"/>
              <w:spacing w:before="0" w:after="0" w:line="240" w:lineRule="auto"/>
              <w:ind w:left="560"/>
              <w:rPr>
                <w:sz w:val="28"/>
                <w:szCs w:val="28"/>
              </w:rPr>
            </w:pPr>
            <w:r w:rsidRPr="00C3485A">
              <w:rPr>
                <w:sz w:val="28"/>
                <w:szCs w:val="28"/>
              </w:rPr>
              <w:t>0,5</w:t>
            </w:r>
          </w:p>
        </w:tc>
        <w:tc>
          <w:tcPr>
            <w:tcW w:w="1411" w:type="dxa"/>
          </w:tcPr>
          <w:p w:rsidR="00B40A9C" w:rsidRPr="00C3485A" w:rsidRDefault="00B40A9C" w:rsidP="00295564">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B40A9C" w:rsidRPr="00C3485A" w:rsidRDefault="00B40A9C" w:rsidP="00295564">
            <w:pPr>
              <w:jc w:val="center"/>
              <w:rPr>
                <w:rFonts w:ascii="Times New Roman" w:hAnsi="Times New Roman" w:cs="Times New Roman"/>
                <w:sz w:val="28"/>
                <w:szCs w:val="28"/>
              </w:rPr>
            </w:pPr>
            <w:r w:rsidRPr="00C3485A">
              <w:rPr>
                <w:rFonts w:ascii="Times New Roman" w:hAnsi="Times New Roman" w:cs="Times New Roman"/>
                <w:sz w:val="28"/>
                <w:szCs w:val="28"/>
              </w:rPr>
              <w:t>-</w:t>
            </w:r>
          </w:p>
        </w:tc>
      </w:tr>
      <w:tr w:rsidR="00B40A9C" w:rsidRPr="00C3485A" w:rsidTr="00295564">
        <w:tc>
          <w:tcPr>
            <w:tcW w:w="977" w:type="dxa"/>
          </w:tcPr>
          <w:p w:rsidR="00B40A9C" w:rsidRPr="00C3485A" w:rsidRDefault="00B40A9C" w:rsidP="00295564">
            <w:pPr>
              <w:pStyle w:val="Bodytext40"/>
              <w:shd w:val="clear" w:color="auto" w:fill="auto"/>
              <w:spacing w:before="0" w:after="0" w:line="240" w:lineRule="auto"/>
              <w:ind w:left="120"/>
              <w:rPr>
                <w:sz w:val="28"/>
                <w:szCs w:val="28"/>
              </w:rPr>
            </w:pPr>
            <w:r w:rsidRPr="00C3485A">
              <w:rPr>
                <w:sz w:val="28"/>
                <w:szCs w:val="28"/>
              </w:rPr>
              <w:t>1.2</w:t>
            </w:r>
          </w:p>
        </w:tc>
        <w:tc>
          <w:tcPr>
            <w:tcW w:w="4410" w:type="dxa"/>
          </w:tcPr>
          <w:p w:rsidR="00B40A9C" w:rsidRPr="00C3485A" w:rsidRDefault="00B40A9C" w:rsidP="00295564">
            <w:pPr>
              <w:pStyle w:val="3"/>
              <w:shd w:val="clear" w:color="auto" w:fill="auto"/>
              <w:spacing w:line="322" w:lineRule="exact"/>
              <w:ind w:hanging="93"/>
              <w:jc w:val="both"/>
              <w:rPr>
                <w:sz w:val="28"/>
                <w:szCs w:val="28"/>
              </w:rPr>
            </w:pPr>
            <w:r w:rsidRPr="00C3485A">
              <w:rPr>
                <w:sz w:val="28"/>
                <w:szCs w:val="28"/>
              </w:rPr>
              <w:t>Организация пространства в доме с учетом особенностей лица, над которым осуществляется уход</w:t>
            </w:r>
          </w:p>
        </w:tc>
        <w:tc>
          <w:tcPr>
            <w:tcW w:w="1266" w:type="dxa"/>
          </w:tcPr>
          <w:p w:rsidR="00B40A9C" w:rsidRPr="00C3485A" w:rsidRDefault="00B40A9C" w:rsidP="00295564">
            <w:pPr>
              <w:pStyle w:val="Bodytext40"/>
              <w:shd w:val="clear" w:color="auto" w:fill="auto"/>
              <w:spacing w:before="0" w:after="0" w:line="240" w:lineRule="auto"/>
              <w:ind w:left="560"/>
              <w:rPr>
                <w:sz w:val="28"/>
                <w:szCs w:val="28"/>
              </w:rPr>
            </w:pPr>
            <w:r w:rsidRPr="00C3485A">
              <w:rPr>
                <w:sz w:val="28"/>
                <w:szCs w:val="28"/>
              </w:rPr>
              <w:t>0,5</w:t>
            </w:r>
          </w:p>
        </w:tc>
        <w:tc>
          <w:tcPr>
            <w:tcW w:w="1411" w:type="dxa"/>
          </w:tcPr>
          <w:p w:rsidR="00B40A9C" w:rsidRPr="00C3485A" w:rsidRDefault="00B40A9C" w:rsidP="00295564">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B40A9C" w:rsidRPr="00C3485A" w:rsidRDefault="00B40A9C" w:rsidP="00295564">
            <w:pPr>
              <w:jc w:val="center"/>
              <w:rPr>
                <w:rFonts w:ascii="Times New Roman" w:hAnsi="Times New Roman" w:cs="Times New Roman"/>
                <w:sz w:val="28"/>
                <w:szCs w:val="28"/>
              </w:rPr>
            </w:pPr>
            <w:r w:rsidRPr="00C3485A">
              <w:rPr>
                <w:rFonts w:ascii="Times New Roman" w:hAnsi="Times New Roman" w:cs="Times New Roman"/>
                <w:sz w:val="28"/>
                <w:szCs w:val="28"/>
              </w:rPr>
              <w:t>-</w:t>
            </w:r>
          </w:p>
        </w:tc>
      </w:tr>
      <w:tr w:rsidR="00B40A9C" w:rsidRPr="00C3485A" w:rsidTr="00295564">
        <w:tc>
          <w:tcPr>
            <w:tcW w:w="977" w:type="dxa"/>
          </w:tcPr>
          <w:p w:rsidR="00B40A9C" w:rsidRPr="00C3485A" w:rsidRDefault="00B40A9C" w:rsidP="00295564">
            <w:pPr>
              <w:pStyle w:val="Bodytext40"/>
              <w:shd w:val="clear" w:color="auto" w:fill="auto"/>
              <w:spacing w:before="0" w:after="0" w:line="240" w:lineRule="auto"/>
              <w:ind w:left="120"/>
              <w:rPr>
                <w:b/>
                <w:sz w:val="28"/>
                <w:szCs w:val="28"/>
              </w:rPr>
            </w:pPr>
            <w:r w:rsidRPr="00C3485A">
              <w:rPr>
                <w:b/>
                <w:sz w:val="28"/>
                <w:szCs w:val="28"/>
              </w:rPr>
              <w:t>2.</w:t>
            </w:r>
          </w:p>
        </w:tc>
        <w:tc>
          <w:tcPr>
            <w:tcW w:w="4410" w:type="dxa"/>
          </w:tcPr>
          <w:p w:rsidR="00B40A9C" w:rsidRPr="00C3485A" w:rsidRDefault="00B40A9C" w:rsidP="00295564">
            <w:pPr>
              <w:pStyle w:val="Bodytext40"/>
              <w:shd w:val="clear" w:color="auto" w:fill="auto"/>
              <w:spacing w:before="0" w:after="0" w:line="322" w:lineRule="exact"/>
              <w:ind w:left="120"/>
              <w:rPr>
                <w:b/>
                <w:sz w:val="28"/>
                <w:szCs w:val="28"/>
              </w:rPr>
            </w:pPr>
            <w:r w:rsidRPr="00C3485A">
              <w:rPr>
                <w:b/>
                <w:sz w:val="28"/>
                <w:szCs w:val="28"/>
              </w:rPr>
              <w:t>Модуль 2. Обеспечение физиологических потребностей. Профилактика осложнений</w:t>
            </w:r>
          </w:p>
        </w:tc>
        <w:tc>
          <w:tcPr>
            <w:tcW w:w="1266" w:type="dxa"/>
          </w:tcPr>
          <w:p w:rsidR="00B40A9C" w:rsidRPr="00C3485A" w:rsidRDefault="00B40A9C" w:rsidP="00295564">
            <w:pPr>
              <w:pStyle w:val="Bodytext40"/>
              <w:shd w:val="clear" w:color="auto" w:fill="auto"/>
              <w:spacing w:before="0" w:after="0" w:line="240" w:lineRule="auto"/>
              <w:ind w:left="560"/>
              <w:rPr>
                <w:b/>
                <w:sz w:val="28"/>
                <w:szCs w:val="28"/>
              </w:rPr>
            </w:pPr>
            <w:r w:rsidRPr="00C3485A">
              <w:rPr>
                <w:b/>
                <w:sz w:val="28"/>
                <w:szCs w:val="28"/>
              </w:rPr>
              <w:t>8</w:t>
            </w:r>
          </w:p>
        </w:tc>
        <w:tc>
          <w:tcPr>
            <w:tcW w:w="1411" w:type="dxa"/>
          </w:tcPr>
          <w:p w:rsidR="00B40A9C" w:rsidRPr="00C3485A" w:rsidRDefault="00B40A9C" w:rsidP="00295564">
            <w:pPr>
              <w:pStyle w:val="Bodytext40"/>
              <w:shd w:val="clear" w:color="auto" w:fill="auto"/>
              <w:spacing w:before="0" w:after="0" w:line="240" w:lineRule="auto"/>
              <w:ind w:left="480"/>
              <w:rPr>
                <w:b/>
                <w:sz w:val="28"/>
                <w:szCs w:val="28"/>
              </w:rPr>
            </w:pPr>
            <w:r w:rsidRPr="00C3485A">
              <w:rPr>
                <w:b/>
                <w:sz w:val="28"/>
                <w:szCs w:val="28"/>
              </w:rPr>
              <w:t>3</w:t>
            </w:r>
          </w:p>
        </w:tc>
        <w:tc>
          <w:tcPr>
            <w:tcW w:w="1291" w:type="dxa"/>
          </w:tcPr>
          <w:p w:rsidR="00B40A9C" w:rsidRPr="00C3485A" w:rsidRDefault="00B40A9C" w:rsidP="00295564">
            <w:pPr>
              <w:pStyle w:val="Bodytext40"/>
              <w:shd w:val="clear" w:color="auto" w:fill="auto"/>
              <w:spacing w:before="0" w:after="0" w:line="240" w:lineRule="auto"/>
              <w:ind w:left="580"/>
              <w:rPr>
                <w:b/>
                <w:sz w:val="28"/>
                <w:szCs w:val="28"/>
              </w:rPr>
            </w:pPr>
            <w:r w:rsidRPr="00C3485A">
              <w:rPr>
                <w:b/>
                <w:sz w:val="28"/>
                <w:szCs w:val="28"/>
              </w:rPr>
              <w:t>5</w:t>
            </w:r>
          </w:p>
        </w:tc>
      </w:tr>
      <w:tr w:rsidR="00B40A9C" w:rsidRPr="00C3485A" w:rsidTr="00295564">
        <w:tc>
          <w:tcPr>
            <w:tcW w:w="977" w:type="dxa"/>
          </w:tcPr>
          <w:p w:rsidR="00B40A9C" w:rsidRPr="00C3485A" w:rsidRDefault="00B40A9C" w:rsidP="00295564">
            <w:pPr>
              <w:pStyle w:val="Bodytext40"/>
              <w:shd w:val="clear" w:color="auto" w:fill="auto"/>
              <w:spacing w:before="0" w:after="0" w:line="240" w:lineRule="auto"/>
              <w:ind w:left="120"/>
              <w:rPr>
                <w:sz w:val="28"/>
                <w:szCs w:val="28"/>
              </w:rPr>
            </w:pPr>
            <w:r w:rsidRPr="00C3485A">
              <w:rPr>
                <w:sz w:val="28"/>
                <w:szCs w:val="28"/>
              </w:rPr>
              <w:t>2.1</w:t>
            </w:r>
          </w:p>
        </w:tc>
        <w:tc>
          <w:tcPr>
            <w:tcW w:w="4410" w:type="dxa"/>
          </w:tcPr>
          <w:p w:rsidR="00B40A9C" w:rsidRPr="00C3485A" w:rsidRDefault="00B40A9C" w:rsidP="00295564">
            <w:pPr>
              <w:pStyle w:val="3"/>
              <w:shd w:val="clear" w:color="auto" w:fill="auto"/>
              <w:spacing w:line="312" w:lineRule="exact"/>
              <w:ind w:hanging="93"/>
              <w:jc w:val="both"/>
              <w:rPr>
                <w:sz w:val="28"/>
                <w:szCs w:val="28"/>
              </w:rPr>
            </w:pPr>
            <w:r w:rsidRPr="00C3485A">
              <w:rPr>
                <w:sz w:val="28"/>
                <w:szCs w:val="28"/>
              </w:rPr>
              <w:t xml:space="preserve">Измерение и запись жизненных </w:t>
            </w:r>
            <w:r w:rsidRPr="00C3485A">
              <w:rPr>
                <w:sz w:val="28"/>
                <w:szCs w:val="28"/>
              </w:rPr>
              <w:lastRenderedPageBreak/>
              <w:t>показателей</w:t>
            </w:r>
          </w:p>
        </w:tc>
        <w:tc>
          <w:tcPr>
            <w:tcW w:w="1266" w:type="dxa"/>
          </w:tcPr>
          <w:p w:rsidR="00B40A9C" w:rsidRPr="00C3485A" w:rsidRDefault="00B40A9C" w:rsidP="00295564">
            <w:pPr>
              <w:pStyle w:val="Bodytext40"/>
              <w:shd w:val="clear" w:color="auto" w:fill="auto"/>
              <w:spacing w:before="0" w:after="0" w:line="240" w:lineRule="auto"/>
              <w:ind w:left="560"/>
              <w:rPr>
                <w:sz w:val="28"/>
                <w:szCs w:val="28"/>
              </w:rPr>
            </w:pPr>
            <w:r w:rsidRPr="00C3485A">
              <w:rPr>
                <w:sz w:val="28"/>
                <w:szCs w:val="28"/>
              </w:rPr>
              <w:lastRenderedPageBreak/>
              <w:t>1</w:t>
            </w:r>
          </w:p>
        </w:tc>
        <w:tc>
          <w:tcPr>
            <w:tcW w:w="1411" w:type="dxa"/>
          </w:tcPr>
          <w:p w:rsidR="00B40A9C" w:rsidRPr="00C3485A" w:rsidRDefault="00B40A9C" w:rsidP="00295564">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B40A9C" w:rsidRPr="00C3485A" w:rsidRDefault="00B40A9C" w:rsidP="00295564">
            <w:pPr>
              <w:pStyle w:val="Bodytext40"/>
              <w:shd w:val="clear" w:color="auto" w:fill="auto"/>
              <w:spacing w:before="0" w:after="0" w:line="240" w:lineRule="auto"/>
              <w:ind w:left="580"/>
              <w:rPr>
                <w:sz w:val="28"/>
                <w:szCs w:val="28"/>
              </w:rPr>
            </w:pPr>
            <w:r w:rsidRPr="00C3485A">
              <w:rPr>
                <w:sz w:val="28"/>
                <w:szCs w:val="28"/>
              </w:rPr>
              <w:t>0,5</w:t>
            </w:r>
          </w:p>
        </w:tc>
      </w:tr>
      <w:tr w:rsidR="00B40A9C" w:rsidRPr="00C3485A" w:rsidTr="00295564">
        <w:tc>
          <w:tcPr>
            <w:tcW w:w="977" w:type="dxa"/>
          </w:tcPr>
          <w:p w:rsidR="00B40A9C" w:rsidRPr="00C3485A" w:rsidRDefault="00B40A9C" w:rsidP="00295564">
            <w:pPr>
              <w:pStyle w:val="Bodytext40"/>
              <w:shd w:val="clear" w:color="auto" w:fill="auto"/>
              <w:spacing w:before="0" w:after="0" w:line="240" w:lineRule="auto"/>
              <w:ind w:left="120"/>
              <w:rPr>
                <w:sz w:val="28"/>
                <w:szCs w:val="28"/>
              </w:rPr>
            </w:pPr>
            <w:r w:rsidRPr="00C3485A">
              <w:rPr>
                <w:sz w:val="28"/>
                <w:szCs w:val="28"/>
              </w:rPr>
              <w:lastRenderedPageBreak/>
              <w:t>2.2</w:t>
            </w:r>
          </w:p>
        </w:tc>
        <w:tc>
          <w:tcPr>
            <w:tcW w:w="4410" w:type="dxa"/>
          </w:tcPr>
          <w:p w:rsidR="00B40A9C" w:rsidRPr="00C3485A" w:rsidRDefault="00B40A9C" w:rsidP="00295564">
            <w:pPr>
              <w:pStyle w:val="3"/>
              <w:shd w:val="clear" w:color="auto" w:fill="auto"/>
              <w:spacing w:line="317" w:lineRule="exact"/>
              <w:ind w:hanging="93"/>
              <w:jc w:val="both"/>
              <w:rPr>
                <w:sz w:val="28"/>
                <w:szCs w:val="28"/>
              </w:rPr>
            </w:pPr>
            <w:r w:rsidRPr="00C3485A">
              <w:rPr>
                <w:sz w:val="28"/>
                <w:szCs w:val="28"/>
              </w:rPr>
              <w:t>Организация и основные правила питания, кормления и питьевого режима</w:t>
            </w:r>
          </w:p>
        </w:tc>
        <w:tc>
          <w:tcPr>
            <w:tcW w:w="1266" w:type="dxa"/>
          </w:tcPr>
          <w:p w:rsidR="00B40A9C" w:rsidRPr="00C3485A" w:rsidRDefault="00B40A9C" w:rsidP="00295564">
            <w:pPr>
              <w:pStyle w:val="Bodytext40"/>
              <w:shd w:val="clear" w:color="auto" w:fill="auto"/>
              <w:spacing w:before="0" w:after="0" w:line="240" w:lineRule="auto"/>
              <w:ind w:left="560"/>
              <w:rPr>
                <w:sz w:val="28"/>
                <w:szCs w:val="28"/>
              </w:rPr>
            </w:pPr>
            <w:r w:rsidRPr="00C3485A">
              <w:rPr>
                <w:sz w:val="28"/>
                <w:szCs w:val="28"/>
              </w:rPr>
              <w:t>1</w:t>
            </w:r>
          </w:p>
        </w:tc>
        <w:tc>
          <w:tcPr>
            <w:tcW w:w="1411" w:type="dxa"/>
          </w:tcPr>
          <w:p w:rsidR="00B40A9C" w:rsidRPr="00C3485A" w:rsidRDefault="00B40A9C" w:rsidP="00295564">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B40A9C" w:rsidRPr="00C3485A" w:rsidRDefault="00B40A9C" w:rsidP="00295564">
            <w:pPr>
              <w:pStyle w:val="Bodytext40"/>
              <w:shd w:val="clear" w:color="auto" w:fill="auto"/>
              <w:spacing w:before="0" w:after="0" w:line="240" w:lineRule="auto"/>
              <w:ind w:left="580"/>
              <w:rPr>
                <w:sz w:val="28"/>
                <w:szCs w:val="28"/>
              </w:rPr>
            </w:pPr>
            <w:r w:rsidRPr="00C3485A">
              <w:rPr>
                <w:sz w:val="28"/>
                <w:szCs w:val="28"/>
              </w:rPr>
              <w:t>0,5</w:t>
            </w:r>
          </w:p>
        </w:tc>
      </w:tr>
      <w:tr w:rsidR="00B40A9C" w:rsidRPr="00C3485A" w:rsidTr="00295564">
        <w:tc>
          <w:tcPr>
            <w:tcW w:w="977" w:type="dxa"/>
          </w:tcPr>
          <w:p w:rsidR="00B40A9C" w:rsidRPr="00C3485A" w:rsidRDefault="00B40A9C" w:rsidP="00295564">
            <w:pPr>
              <w:pStyle w:val="Bodytext40"/>
              <w:shd w:val="clear" w:color="auto" w:fill="auto"/>
              <w:spacing w:before="0" w:after="0" w:line="240" w:lineRule="auto"/>
              <w:ind w:left="120"/>
              <w:rPr>
                <w:sz w:val="28"/>
                <w:szCs w:val="28"/>
              </w:rPr>
            </w:pPr>
            <w:r w:rsidRPr="00C3485A">
              <w:rPr>
                <w:sz w:val="28"/>
                <w:szCs w:val="28"/>
              </w:rPr>
              <w:t>2.3</w:t>
            </w:r>
          </w:p>
        </w:tc>
        <w:tc>
          <w:tcPr>
            <w:tcW w:w="4410" w:type="dxa"/>
          </w:tcPr>
          <w:p w:rsidR="00B40A9C" w:rsidRPr="00C3485A" w:rsidRDefault="00B40A9C" w:rsidP="00295564">
            <w:pPr>
              <w:pStyle w:val="3"/>
              <w:shd w:val="clear" w:color="auto" w:fill="auto"/>
              <w:spacing w:line="240" w:lineRule="auto"/>
              <w:ind w:hanging="93"/>
              <w:jc w:val="both"/>
              <w:rPr>
                <w:sz w:val="28"/>
                <w:szCs w:val="28"/>
              </w:rPr>
            </w:pPr>
            <w:r w:rsidRPr="00C3485A">
              <w:rPr>
                <w:sz w:val="28"/>
                <w:szCs w:val="28"/>
              </w:rPr>
              <w:t>Гигиенические процедуры</w:t>
            </w:r>
          </w:p>
        </w:tc>
        <w:tc>
          <w:tcPr>
            <w:tcW w:w="1266" w:type="dxa"/>
          </w:tcPr>
          <w:p w:rsidR="00B40A9C" w:rsidRPr="00C3485A" w:rsidRDefault="00B40A9C" w:rsidP="00295564">
            <w:pPr>
              <w:pStyle w:val="Bodytext40"/>
              <w:shd w:val="clear" w:color="auto" w:fill="auto"/>
              <w:spacing w:before="0" w:after="0" w:line="240" w:lineRule="auto"/>
              <w:ind w:left="560"/>
              <w:rPr>
                <w:sz w:val="28"/>
                <w:szCs w:val="28"/>
              </w:rPr>
            </w:pPr>
            <w:r w:rsidRPr="00C3485A">
              <w:rPr>
                <w:sz w:val="28"/>
                <w:szCs w:val="28"/>
              </w:rPr>
              <w:t>3</w:t>
            </w:r>
          </w:p>
        </w:tc>
        <w:tc>
          <w:tcPr>
            <w:tcW w:w="1411" w:type="dxa"/>
          </w:tcPr>
          <w:p w:rsidR="00B40A9C" w:rsidRPr="00C3485A" w:rsidRDefault="00B40A9C" w:rsidP="00295564">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B40A9C" w:rsidRPr="00C3485A" w:rsidRDefault="00B40A9C" w:rsidP="00295564">
            <w:pPr>
              <w:pStyle w:val="Bodytext40"/>
              <w:shd w:val="clear" w:color="auto" w:fill="auto"/>
              <w:spacing w:before="0" w:after="0" w:line="240" w:lineRule="auto"/>
              <w:ind w:left="580"/>
              <w:rPr>
                <w:sz w:val="28"/>
                <w:szCs w:val="28"/>
              </w:rPr>
            </w:pPr>
            <w:r w:rsidRPr="00C3485A">
              <w:rPr>
                <w:sz w:val="28"/>
                <w:szCs w:val="28"/>
              </w:rPr>
              <w:t>2,5</w:t>
            </w:r>
          </w:p>
        </w:tc>
      </w:tr>
      <w:tr w:rsidR="00B40A9C" w:rsidRPr="00C3485A" w:rsidTr="00295564">
        <w:tc>
          <w:tcPr>
            <w:tcW w:w="977" w:type="dxa"/>
          </w:tcPr>
          <w:p w:rsidR="00B40A9C" w:rsidRPr="00C3485A" w:rsidRDefault="00B40A9C" w:rsidP="00295564">
            <w:pPr>
              <w:pStyle w:val="Bodytext40"/>
              <w:shd w:val="clear" w:color="auto" w:fill="auto"/>
              <w:spacing w:before="0" w:after="0" w:line="240" w:lineRule="auto"/>
              <w:ind w:left="120"/>
              <w:rPr>
                <w:sz w:val="28"/>
                <w:szCs w:val="28"/>
              </w:rPr>
            </w:pPr>
            <w:r w:rsidRPr="00C3485A">
              <w:rPr>
                <w:sz w:val="28"/>
                <w:szCs w:val="28"/>
              </w:rPr>
              <w:t>2.4</w:t>
            </w:r>
          </w:p>
        </w:tc>
        <w:tc>
          <w:tcPr>
            <w:tcW w:w="4410" w:type="dxa"/>
          </w:tcPr>
          <w:p w:rsidR="00B40A9C" w:rsidRPr="00C3485A" w:rsidRDefault="00B40A9C" w:rsidP="00295564">
            <w:pPr>
              <w:pStyle w:val="3"/>
              <w:shd w:val="clear" w:color="auto" w:fill="auto"/>
              <w:spacing w:line="322" w:lineRule="exact"/>
              <w:ind w:hanging="93"/>
              <w:jc w:val="both"/>
              <w:rPr>
                <w:sz w:val="28"/>
                <w:szCs w:val="28"/>
              </w:rPr>
            </w:pPr>
            <w:r w:rsidRPr="00C3485A">
              <w:rPr>
                <w:sz w:val="28"/>
                <w:szCs w:val="28"/>
              </w:rPr>
              <w:t>Правила и принципы перемещения, фиксации положения и позиционирования</w:t>
            </w:r>
          </w:p>
        </w:tc>
        <w:tc>
          <w:tcPr>
            <w:tcW w:w="1266" w:type="dxa"/>
          </w:tcPr>
          <w:p w:rsidR="00B40A9C" w:rsidRPr="00C3485A" w:rsidRDefault="00B40A9C" w:rsidP="00295564">
            <w:pPr>
              <w:pStyle w:val="Bodytext40"/>
              <w:shd w:val="clear" w:color="auto" w:fill="auto"/>
              <w:spacing w:before="0" w:after="0" w:line="240" w:lineRule="auto"/>
              <w:ind w:left="560"/>
              <w:rPr>
                <w:sz w:val="28"/>
                <w:szCs w:val="28"/>
              </w:rPr>
            </w:pPr>
            <w:r w:rsidRPr="00C3485A">
              <w:rPr>
                <w:sz w:val="28"/>
                <w:szCs w:val="28"/>
              </w:rPr>
              <w:t>1</w:t>
            </w:r>
          </w:p>
        </w:tc>
        <w:tc>
          <w:tcPr>
            <w:tcW w:w="1411" w:type="dxa"/>
          </w:tcPr>
          <w:p w:rsidR="00B40A9C" w:rsidRPr="00C3485A" w:rsidRDefault="00B40A9C" w:rsidP="00295564">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B40A9C" w:rsidRPr="00C3485A" w:rsidRDefault="00B40A9C" w:rsidP="00295564">
            <w:pPr>
              <w:pStyle w:val="Bodytext40"/>
              <w:shd w:val="clear" w:color="auto" w:fill="auto"/>
              <w:spacing w:before="0" w:after="0" w:line="240" w:lineRule="auto"/>
              <w:ind w:left="580"/>
              <w:rPr>
                <w:sz w:val="28"/>
                <w:szCs w:val="28"/>
              </w:rPr>
            </w:pPr>
            <w:r w:rsidRPr="00C3485A">
              <w:rPr>
                <w:sz w:val="28"/>
                <w:szCs w:val="28"/>
              </w:rPr>
              <w:t>0,5</w:t>
            </w:r>
          </w:p>
        </w:tc>
      </w:tr>
      <w:tr w:rsidR="00B40A9C" w:rsidRPr="00C3485A" w:rsidTr="00295564">
        <w:tc>
          <w:tcPr>
            <w:tcW w:w="977" w:type="dxa"/>
          </w:tcPr>
          <w:p w:rsidR="00B40A9C" w:rsidRPr="00C3485A" w:rsidRDefault="00B40A9C" w:rsidP="00295564">
            <w:pPr>
              <w:pStyle w:val="Bodytext40"/>
              <w:shd w:val="clear" w:color="auto" w:fill="auto"/>
              <w:spacing w:before="0" w:after="0" w:line="240" w:lineRule="auto"/>
              <w:ind w:left="120"/>
              <w:rPr>
                <w:sz w:val="28"/>
                <w:szCs w:val="28"/>
              </w:rPr>
            </w:pPr>
            <w:r w:rsidRPr="00C3485A">
              <w:rPr>
                <w:sz w:val="28"/>
                <w:szCs w:val="28"/>
              </w:rPr>
              <w:t>2.5</w:t>
            </w:r>
          </w:p>
        </w:tc>
        <w:tc>
          <w:tcPr>
            <w:tcW w:w="4410" w:type="dxa"/>
          </w:tcPr>
          <w:p w:rsidR="00B40A9C" w:rsidRPr="00C3485A" w:rsidRDefault="00B40A9C" w:rsidP="00295564">
            <w:pPr>
              <w:pStyle w:val="3"/>
              <w:shd w:val="clear" w:color="auto" w:fill="auto"/>
              <w:spacing w:line="322" w:lineRule="exact"/>
              <w:ind w:hanging="93"/>
              <w:rPr>
                <w:sz w:val="28"/>
                <w:szCs w:val="28"/>
              </w:rPr>
            </w:pPr>
            <w:r w:rsidRPr="00C3485A">
              <w:rPr>
                <w:sz w:val="28"/>
                <w:szCs w:val="28"/>
              </w:rPr>
              <w:t>Осложнения и риски заболеваний. Осуществление профилактики осложнений</w:t>
            </w:r>
          </w:p>
        </w:tc>
        <w:tc>
          <w:tcPr>
            <w:tcW w:w="1266" w:type="dxa"/>
          </w:tcPr>
          <w:p w:rsidR="00B40A9C" w:rsidRPr="00C3485A" w:rsidRDefault="00B40A9C" w:rsidP="00295564">
            <w:pPr>
              <w:pStyle w:val="Bodytext40"/>
              <w:shd w:val="clear" w:color="auto" w:fill="auto"/>
              <w:spacing w:before="0" w:after="0" w:line="240" w:lineRule="auto"/>
              <w:ind w:left="560"/>
              <w:rPr>
                <w:sz w:val="28"/>
                <w:szCs w:val="28"/>
              </w:rPr>
            </w:pPr>
            <w:r w:rsidRPr="00C3485A">
              <w:rPr>
                <w:sz w:val="28"/>
                <w:szCs w:val="28"/>
              </w:rPr>
              <w:t>1</w:t>
            </w:r>
          </w:p>
        </w:tc>
        <w:tc>
          <w:tcPr>
            <w:tcW w:w="1411" w:type="dxa"/>
          </w:tcPr>
          <w:p w:rsidR="00B40A9C" w:rsidRPr="00C3485A" w:rsidRDefault="00B40A9C" w:rsidP="00295564">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B40A9C" w:rsidRPr="00C3485A" w:rsidRDefault="00B40A9C" w:rsidP="00295564">
            <w:pPr>
              <w:pStyle w:val="Bodytext40"/>
              <w:shd w:val="clear" w:color="auto" w:fill="auto"/>
              <w:spacing w:before="0" w:after="0" w:line="240" w:lineRule="auto"/>
              <w:ind w:left="580"/>
              <w:rPr>
                <w:sz w:val="28"/>
                <w:szCs w:val="28"/>
              </w:rPr>
            </w:pPr>
            <w:r w:rsidRPr="00C3485A">
              <w:rPr>
                <w:sz w:val="28"/>
                <w:szCs w:val="28"/>
              </w:rPr>
              <w:t>0,5</w:t>
            </w:r>
          </w:p>
        </w:tc>
      </w:tr>
      <w:tr w:rsidR="00B40A9C" w:rsidRPr="00C3485A" w:rsidTr="00295564">
        <w:tc>
          <w:tcPr>
            <w:tcW w:w="977" w:type="dxa"/>
          </w:tcPr>
          <w:p w:rsidR="00B40A9C" w:rsidRPr="00C3485A" w:rsidRDefault="00B40A9C" w:rsidP="00295564">
            <w:pPr>
              <w:pStyle w:val="Bodytext40"/>
              <w:shd w:val="clear" w:color="auto" w:fill="auto"/>
              <w:spacing w:before="0" w:after="0" w:line="240" w:lineRule="auto"/>
              <w:ind w:left="120"/>
              <w:rPr>
                <w:sz w:val="28"/>
                <w:szCs w:val="28"/>
              </w:rPr>
            </w:pPr>
            <w:r w:rsidRPr="00C3485A">
              <w:rPr>
                <w:sz w:val="28"/>
                <w:szCs w:val="28"/>
              </w:rPr>
              <w:t>2.6</w:t>
            </w:r>
          </w:p>
        </w:tc>
        <w:tc>
          <w:tcPr>
            <w:tcW w:w="4410" w:type="dxa"/>
          </w:tcPr>
          <w:p w:rsidR="00B40A9C" w:rsidRPr="00C3485A" w:rsidRDefault="00B40A9C" w:rsidP="00295564">
            <w:pPr>
              <w:pStyle w:val="3"/>
              <w:shd w:val="clear" w:color="auto" w:fill="auto"/>
              <w:spacing w:line="322" w:lineRule="exact"/>
              <w:ind w:firstLine="0"/>
              <w:rPr>
                <w:sz w:val="28"/>
                <w:szCs w:val="28"/>
              </w:rPr>
            </w:pPr>
            <w:r w:rsidRPr="00C3485A">
              <w:rPr>
                <w:sz w:val="28"/>
                <w:szCs w:val="28"/>
              </w:rPr>
              <w:t>Нарушения процессов опорожнения</w:t>
            </w:r>
          </w:p>
        </w:tc>
        <w:tc>
          <w:tcPr>
            <w:tcW w:w="1266" w:type="dxa"/>
          </w:tcPr>
          <w:p w:rsidR="00B40A9C" w:rsidRPr="00C3485A" w:rsidRDefault="00B40A9C" w:rsidP="00295564">
            <w:pPr>
              <w:pStyle w:val="Bodytext40"/>
              <w:shd w:val="clear" w:color="auto" w:fill="auto"/>
              <w:spacing w:before="0" w:after="0" w:line="240" w:lineRule="auto"/>
              <w:ind w:left="560"/>
              <w:rPr>
                <w:sz w:val="28"/>
                <w:szCs w:val="28"/>
              </w:rPr>
            </w:pPr>
            <w:r w:rsidRPr="00C3485A">
              <w:rPr>
                <w:sz w:val="28"/>
                <w:szCs w:val="28"/>
              </w:rPr>
              <w:t>1</w:t>
            </w:r>
          </w:p>
        </w:tc>
        <w:tc>
          <w:tcPr>
            <w:tcW w:w="1411" w:type="dxa"/>
          </w:tcPr>
          <w:p w:rsidR="00B40A9C" w:rsidRPr="00C3485A" w:rsidRDefault="00B40A9C" w:rsidP="00295564">
            <w:pPr>
              <w:pStyle w:val="Bodytext40"/>
              <w:shd w:val="clear" w:color="auto" w:fill="auto"/>
              <w:spacing w:before="0" w:after="0" w:line="240" w:lineRule="auto"/>
              <w:ind w:left="480"/>
              <w:rPr>
                <w:sz w:val="28"/>
                <w:szCs w:val="28"/>
              </w:rPr>
            </w:pPr>
            <w:r w:rsidRPr="00C3485A">
              <w:rPr>
                <w:sz w:val="28"/>
                <w:szCs w:val="28"/>
              </w:rPr>
              <w:t>0,5</w:t>
            </w:r>
          </w:p>
        </w:tc>
        <w:tc>
          <w:tcPr>
            <w:tcW w:w="1291" w:type="dxa"/>
          </w:tcPr>
          <w:p w:rsidR="00B40A9C" w:rsidRPr="00C3485A" w:rsidRDefault="00B40A9C" w:rsidP="00295564">
            <w:pPr>
              <w:pStyle w:val="Bodytext40"/>
              <w:shd w:val="clear" w:color="auto" w:fill="auto"/>
              <w:spacing w:before="0" w:after="0" w:line="240" w:lineRule="auto"/>
              <w:ind w:left="580"/>
              <w:rPr>
                <w:sz w:val="28"/>
                <w:szCs w:val="28"/>
              </w:rPr>
            </w:pPr>
            <w:r w:rsidRPr="00C3485A">
              <w:rPr>
                <w:sz w:val="28"/>
                <w:szCs w:val="28"/>
              </w:rPr>
              <w:t>0,5</w:t>
            </w:r>
          </w:p>
        </w:tc>
      </w:tr>
      <w:tr w:rsidR="00B40A9C" w:rsidRPr="00C3485A" w:rsidTr="00295564">
        <w:tc>
          <w:tcPr>
            <w:tcW w:w="977" w:type="dxa"/>
          </w:tcPr>
          <w:p w:rsidR="00B40A9C" w:rsidRPr="00C3485A" w:rsidRDefault="00B40A9C" w:rsidP="00295564">
            <w:pPr>
              <w:pStyle w:val="Bodytext40"/>
              <w:shd w:val="clear" w:color="auto" w:fill="auto"/>
              <w:spacing w:before="0" w:after="0" w:line="240" w:lineRule="auto"/>
              <w:ind w:left="120"/>
              <w:rPr>
                <w:b/>
                <w:sz w:val="28"/>
                <w:szCs w:val="28"/>
              </w:rPr>
            </w:pPr>
            <w:r w:rsidRPr="00C3485A">
              <w:rPr>
                <w:b/>
                <w:sz w:val="28"/>
                <w:szCs w:val="28"/>
              </w:rPr>
              <w:t>3.</w:t>
            </w:r>
          </w:p>
        </w:tc>
        <w:tc>
          <w:tcPr>
            <w:tcW w:w="4410" w:type="dxa"/>
          </w:tcPr>
          <w:p w:rsidR="00B40A9C" w:rsidRPr="00C3485A" w:rsidRDefault="00B40A9C" w:rsidP="00295564">
            <w:pPr>
              <w:pStyle w:val="Bodytext30"/>
              <w:shd w:val="clear" w:color="auto" w:fill="auto"/>
              <w:spacing w:before="0" w:after="0" w:line="326" w:lineRule="exact"/>
              <w:jc w:val="left"/>
              <w:rPr>
                <w:b/>
                <w:sz w:val="28"/>
                <w:szCs w:val="28"/>
              </w:rPr>
            </w:pPr>
            <w:r w:rsidRPr="00C3485A">
              <w:rPr>
                <w:b/>
                <w:sz w:val="28"/>
                <w:szCs w:val="28"/>
              </w:rPr>
              <w:t xml:space="preserve">Модуль 3. Технические средства реабилитации </w:t>
            </w:r>
            <w:proofErr w:type="spellStart"/>
            <w:proofErr w:type="gramStart"/>
            <w:r w:rsidRPr="00C3485A">
              <w:rPr>
                <w:b/>
                <w:sz w:val="28"/>
                <w:szCs w:val="28"/>
              </w:rPr>
              <w:t>реабилитации</w:t>
            </w:r>
            <w:proofErr w:type="spellEnd"/>
            <w:proofErr w:type="gramEnd"/>
            <w:r w:rsidRPr="00C3485A">
              <w:rPr>
                <w:b/>
                <w:sz w:val="28"/>
                <w:szCs w:val="28"/>
              </w:rPr>
              <w:t xml:space="preserve"> (</w:t>
            </w:r>
            <w:r w:rsidRPr="00C3485A">
              <w:rPr>
                <w:b/>
                <w:sz w:val="28"/>
                <w:szCs w:val="28"/>
                <w:lang w:val="en-US"/>
              </w:rPr>
              <w:t>TCP</w:t>
            </w:r>
            <w:r w:rsidRPr="00C3485A">
              <w:rPr>
                <w:b/>
                <w:sz w:val="28"/>
                <w:szCs w:val="28"/>
              </w:rPr>
              <w:t>) для граждан, утративших способность к самообслуживанию и передвижению</w:t>
            </w:r>
          </w:p>
        </w:tc>
        <w:tc>
          <w:tcPr>
            <w:tcW w:w="1266" w:type="dxa"/>
          </w:tcPr>
          <w:p w:rsidR="00B40A9C" w:rsidRPr="00C3485A" w:rsidRDefault="00B40A9C" w:rsidP="00295564">
            <w:pPr>
              <w:pStyle w:val="Bodytext40"/>
              <w:shd w:val="clear" w:color="auto" w:fill="auto"/>
              <w:spacing w:before="0" w:after="0" w:line="240" w:lineRule="auto"/>
              <w:ind w:left="560"/>
              <w:rPr>
                <w:b/>
                <w:sz w:val="28"/>
                <w:szCs w:val="28"/>
              </w:rPr>
            </w:pPr>
            <w:r w:rsidRPr="00C3485A">
              <w:rPr>
                <w:b/>
                <w:sz w:val="28"/>
                <w:szCs w:val="28"/>
              </w:rPr>
              <w:t>2</w:t>
            </w:r>
          </w:p>
        </w:tc>
        <w:tc>
          <w:tcPr>
            <w:tcW w:w="1411" w:type="dxa"/>
          </w:tcPr>
          <w:p w:rsidR="00B40A9C" w:rsidRPr="00C3485A" w:rsidRDefault="00B40A9C" w:rsidP="00295564">
            <w:pPr>
              <w:pStyle w:val="Bodytext40"/>
              <w:shd w:val="clear" w:color="auto" w:fill="auto"/>
              <w:spacing w:before="0" w:after="0" w:line="240" w:lineRule="auto"/>
              <w:ind w:left="480"/>
              <w:rPr>
                <w:b/>
                <w:sz w:val="28"/>
                <w:szCs w:val="28"/>
              </w:rPr>
            </w:pPr>
            <w:r w:rsidRPr="00C3485A">
              <w:rPr>
                <w:b/>
                <w:sz w:val="28"/>
                <w:szCs w:val="28"/>
              </w:rPr>
              <w:t>0,5</w:t>
            </w:r>
          </w:p>
        </w:tc>
        <w:tc>
          <w:tcPr>
            <w:tcW w:w="1291" w:type="dxa"/>
          </w:tcPr>
          <w:p w:rsidR="00B40A9C" w:rsidRPr="00C3485A" w:rsidRDefault="00B40A9C" w:rsidP="00295564">
            <w:pPr>
              <w:pStyle w:val="Bodytext40"/>
              <w:shd w:val="clear" w:color="auto" w:fill="auto"/>
              <w:spacing w:before="0" w:after="0" w:line="240" w:lineRule="auto"/>
              <w:ind w:left="580"/>
              <w:rPr>
                <w:b/>
                <w:sz w:val="28"/>
                <w:szCs w:val="28"/>
              </w:rPr>
            </w:pPr>
            <w:r w:rsidRPr="00C3485A">
              <w:rPr>
                <w:b/>
                <w:sz w:val="28"/>
                <w:szCs w:val="28"/>
              </w:rPr>
              <w:t>1,5</w:t>
            </w:r>
          </w:p>
        </w:tc>
      </w:tr>
      <w:tr w:rsidR="00B40A9C" w:rsidRPr="00C3485A" w:rsidTr="00295564">
        <w:tc>
          <w:tcPr>
            <w:tcW w:w="977" w:type="dxa"/>
          </w:tcPr>
          <w:p w:rsidR="00B40A9C" w:rsidRPr="00C3485A" w:rsidRDefault="00B40A9C" w:rsidP="00295564">
            <w:pPr>
              <w:pStyle w:val="3"/>
              <w:shd w:val="clear" w:color="auto" w:fill="auto"/>
              <w:spacing w:line="240" w:lineRule="auto"/>
              <w:ind w:left="120" w:hanging="228"/>
              <w:rPr>
                <w:sz w:val="28"/>
                <w:szCs w:val="28"/>
              </w:rPr>
            </w:pPr>
            <w:r w:rsidRPr="00C3485A">
              <w:rPr>
                <w:sz w:val="28"/>
                <w:szCs w:val="28"/>
              </w:rPr>
              <w:t>3.1</w:t>
            </w:r>
          </w:p>
        </w:tc>
        <w:tc>
          <w:tcPr>
            <w:tcW w:w="4410" w:type="dxa"/>
          </w:tcPr>
          <w:p w:rsidR="00B40A9C" w:rsidRPr="00C3485A" w:rsidRDefault="00B40A9C" w:rsidP="00295564">
            <w:pPr>
              <w:pStyle w:val="3"/>
              <w:shd w:val="clear" w:color="auto" w:fill="auto"/>
              <w:spacing w:line="317" w:lineRule="exact"/>
              <w:ind w:hanging="93"/>
              <w:jc w:val="both"/>
              <w:rPr>
                <w:sz w:val="28"/>
                <w:szCs w:val="28"/>
              </w:rPr>
            </w:pPr>
            <w:r w:rsidRPr="00C3485A">
              <w:rPr>
                <w:sz w:val="28"/>
                <w:szCs w:val="28"/>
              </w:rPr>
              <w:t xml:space="preserve">Понятие, предназначение, виды и правила использования </w:t>
            </w:r>
            <w:r w:rsidRPr="00C3485A">
              <w:rPr>
                <w:sz w:val="28"/>
                <w:szCs w:val="28"/>
                <w:lang w:val="en-US"/>
              </w:rPr>
              <w:t>TCP</w:t>
            </w:r>
          </w:p>
        </w:tc>
        <w:tc>
          <w:tcPr>
            <w:tcW w:w="1266" w:type="dxa"/>
          </w:tcPr>
          <w:p w:rsidR="00B40A9C" w:rsidRPr="00C3485A" w:rsidRDefault="00B40A9C" w:rsidP="00295564">
            <w:pPr>
              <w:pStyle w:val="3"/>
              <w:shd w:val="clear" w:color="auto" w:fill="auto"/>
              <w:spacing w:line="240" w:lineRule="auto"/>
              <w:ind w:left="560"/>
              <w:rPr>
                <w:sz w:val="28"/>
                <w:szCs w:val="28"/>
              </w:rPr>
            </w:pPr>
            <w:r w:rsidRPr="00C3485A">
              <w:rPr>
                <w:sz w:val="28"/>
                <w:szCs w:val="28"/>
              </w:rPr>
              <w:t>2</w:t>
            </w:r>
          </w:p>
        </w:tc>
        <w:tc>
          <w:tcPr>
            <w:tcW w:w="1411" w:type="dxa"/>
          </w:tcPr>
          <w:p w:rsidR="00B40A9C" w:rsidRPr="00C3485A" w:rsidRDefault="00B40A9C" w:rsidP="00295564">
            <w:pPr>
              <w:pStyle w:val="3"/>
              <w:shd w:val="clear" w:color="auto" w:fill="auto"/>
              <w:spacing w:line="240" w:lineRule="auto"/>
              <w:ind w:left="580"/>
              <w:rPr>
                <w:sz w:val="28"/>
                <w:szCs w:val="28"/>
              </w:rPr>
            </w:pPr>
            <w:r w:rsidRPr="00C3485A">
              <w:rPr>
                <w:sz w:val="28"/>
                <w:szCs w:val="28"/>
              </w:rPr>
              <w:t>0,5</w:t>
            </w:r>
          </w:p>
        </w:tc>
        <w:tc>
          <w:tcPr>
            <w:tcW w:w="1291" w:type="dxa"/>
          </w:tcPr>
          <w:p w:rsidR="00B40A9C" w:rsidRPr="00C3485A" w:rsidRDefault="00B40A9C" w:rsidP="00295564">
            <w:pPr>
              <w:pStyle w:val="3"/>
              <w:shd w:val="clear" w:color="auto" w:fill="auto"/>
              <w:spacing w:line="240" w:lineRule="auto"/>
              <w:ind w:left="620"/>
              <w:rPr>
                <w:sz w:val="28"/>
                <w:szCs w:val="28"/>
              </w:rPr>
            </w:pPr>
            <w:r w:rsidRPr="00C3485A">
              <w:rPr>
                <w:sz w:val="28"/>
                <w:szCs w:val="28"/>
              </w:rPr>
              <w:t>1,5</w:t>
            </w:r>
          </w:p>
        </w:tc>
      </w:tr>
      <w:tr w:rsidR="00B40A9C" w:rsidRPr="00C3485A" w:rsidTr="00295564">
        <w:tc>
          <w:tcPr>
            <w:tcW w:w="977" w:type="dxa"/>
          </w:tcPr>
          <w:p w:rsidR="00B40A9C" w:rsidRPr="00C3485A" w:rsidRDefault="00B40A9C" w:rsidP="00295564">
            <w:pPr>
              <w:pStyle w:val="Bodytext30"/>
              <w:shd w:val="clear" w:color="auto" w:fill="auto"/>
              <w:spacing w:before="0" w:after="0" w:line="240" w:lineRule="auto"/>
              <w:ind w:left="120"/>
              <w:jc w:val="left"/>
              <w:rPr>
                <w:b/>
                <w:sz w:val="28"/>
                <w:szCs w:val="28"/>
              </w:rPr>
            </w:pPr>
            <w:r w:rsidRPr="00C3485A">
              <w:rPr>
                <w:b/>
                <w:sz w:val="28"/>
                <w:szCs w:val="28"/>
              </w:rPr>
              <w:t>4.</w:t>
            </w:r>
          </w:p>
        </w:tc>
        <w:tc>
          <w:tcPr>
            <w:tcW w:w="4410" w:type="dxa"/>
          </w:tcPr>
          <w:p w:rsidR="00B40A9C" w:rsidRPr="00C3485A" w:rsidRDefault="00B40A9C" w:rsidP="00295564">
            <w:pPr>
              <w:pStyle w:val="Bodytext30"/>
              <w:shd w:val="clear" w:color="auto" w:fill="auto"/>
              <w:spacing w:before="0" w:after="0" w:line="322" w:lineRule="exact"/>
              <w:jc w:val="both"/>
              <w:rPr>
                <w:b/>
                <w:sz w:val="28"/>
                <w:szCs w:val="28"/>
              </w:rPr>
            </w:pPr>
            <w:r w:rsidRPr="00C3485A">
              <w:rPr>
                <w:b/>
                <w:sz w:val="28"/>
                <w:szCs w:val="28"/>
              </w:rPr>
              <w:t>Модуль 4. Особенности взаимодействия с гражданами пожилого возраста и инвалидами</w:t>
            </w:r>
          </w:p>
        </w:tc>
        <w:tc>
          <w:tcPr>
            <w:tcW w:w="1266" w:type="dxa"/>
          </w:tcPr>
          <w:p w:rsidR="00B40A9C" w:rsidRPr="00C3485A" w:rsidRDefault="00B40A9C" w:rsidP="00295564">
            <w:pPr>
              <w:pStyle w:val="Bodytext30"/>
              <w:shd w:val="clear" w:color="auto" w:fill="auto"/>
              <w:spacing w:before="0" w:after="0" w:line="240" w:lineRule="auto"/>
              <w:ind w:left="560"/>
              <w:jc w:val="left"/>
              <w:rPr>
                <w:b/>
                <w:sz w:val="28"/>
                <w:szCs w:val="28"/>
              </w:rPr>
            </w:pPr>
            <w:r w:rsidRPr="00C3485A">
              <w:rPr>
                <w:b/>
                <w:sz w:val="28"/>
                <w:szCs w:val="28"/>
              </w:rPr>
              <w:t>5</w:t>
            </w:r>
          </w:p>
        </w:tc>
        <w:tc>
          <w:tcPr>
            <w:tcW w:w="1411" w:type="dxa"/>
          </w:tcPr>
          <w:p w:rsidR="00B40A9C" w:rsidRPr="00C3485A" w:rsidRDefault="00B40A9C" w:rsidP="00295564">
            <w:pPr>
              <w:pStyle w:val="3"/>
              <w:shd w:val="clear" w:color="auto" w:fill="auto"/>
              <w:spacing w:line="240" w:lineRule="auto"/>
              <w:ind w:left="580"/>
              <w:rPr>
                <w:b/>
                <w:sz w:val="28"/>
                <w:szCs w:val="28"/>
              </w:rPr>
            </w:pPr>
            <w:r w:rsidRPr="00C3485A">
              <w:rPr>
                <w:b/>
                <w:sz w:val="28"/>
                <w:szCs w:val="28"/>
              </w:rPr>
              <w:t>3</w:t>
            </w:r>
          </w:p>
        </w:tc>
        <w:tc>
          <w:tcPr>
            <w:tcW w:w="1291" w:type="dxa"/>
          </w:tcPr>
          <w:p w:rsidR="00B40A9C" w:rsidRPr="00C3485A" w:rsidRDefault="00B40A9C" w:rsidP="00295564">
            <w:pPr>
              <w:pStyle w:val="Bodytext30"/>
              <w:shd w:val="clear" w:color="auto" w:fill="auto"/>
              <w:spacing w:before="0" w:after="0" w:line="240" w:lineRule="auto"/>
              <w:ind w:left="620"/>
              <w:jc w:val="left"/>
              <w:rPr>
                <w:b/>
                <w:sz w:val="28"/>
                <w:szCs w:val="28"/>
              </w:rPr>
            </w:pPr>
            <w:r w:rsidRPr="00C3485A">
              <w:rPr>
                <w:b/>
                <w:sz w:val="28"/>
                <w:szCs w:val="28"/>
              </w:rPr>
              <w:t>2</w:t>
            </w:r>
          </w:p>
        </w:tc>
      </w:tr>
      <w:tr w:rsidR="00B40A9C" w:rsidRPr="00C3485A" w:rsidTr="00295564">
        <w:tc>
          <w:tcPr>
            <w:tcW w:w="977" w:type="dxa"/>
          </w:tcPr>
          <w:p w:rsidR="00B40A9C" w:rsidRPr="00C3485A" w:rsidRDefault="00B40A9C" w:rsidP="00295564">
            <w:pPr>
              <w:pStyle w:val="3"/>
              <w:shd w:val="clear" w:color="auto" w:fill="auto"/>
              <w:spacing w:line="240" w:lineRule="auto"/>
              <w:ind w:left="120" w:hanging="228"/>
              <w:rPr>
                <w:sz w:val="28"/>
                <w:szCs w:val="28"/>
              </w:rPr>
            </w:pPr>
            <w:r w:rsidRPr="00C3485A">
              <w:rPr>
                <w:sz w:val="28"/>
                <w:szCs w:val="28"/>
              </w:rPr>
              <w:t>4.1</w:t>
            </w:r>
          </w:p>
        </w:tc>
        <w:tc>
          <w:tcPr>
            <w:tcW w:w="4410" w:type="dxa"/>
          </w:tcPr>
          <w:p w:rsidR="00B40A9C" w:rsidRPr="00C3485A" w:rsidRDefault="00B40A9C" w:rsidP="00295564">
            <w:pPr>
              <w:pStyle w:val="3"/>
              <w:shd w:val="clear" w:color="auto" w:fill="auto"/>
              <w:spacing w:line="322" w:lineRule="exact"/>
              <w:ind w:left="-93" w:hanging="16"/>
              <w:rPr>
                <w:sz w:val="28"/>
                <w:szCs w:val="28"/>
              </w:rPr>
            </w:pPr>
            <w:r>
              <w:rPr>
                <w:sz w:val="28"/>
                <w:szCs w:val="28"/>
              </w:rPr>
              <w:t xml:space="preserve">Этика общения с пожилыми </w:t>
            </w:r>
            <w:r w:rsidRPr="00C3485A">
              <w:rPr>
                <w:sz w:val="28"/>
                <w:szCs w:val="28"/>
              </w:rPr>
              <w:t>людьми и лицами, имеющими заболевания/инвалидность</w:t>
            </w:r>
          </w:p>
        </w:tc>
        <w:tc>
          <w:tcPr>
            <w:tcW w:w="1266" w:type="dxa"/>
          </w:tcPr>
          <w:p w:rsidR="00B40A9C" w:rsidRPr="00C3485A" w:rsidRDefault="00B40A9C" w:rsidP="00295564">
            <w:pPr>
              <w:pStyle w:val="3"/>
              <w:shd w:val="clear" w:color="auto" w:fill="auto"/>
              <w:spacing w:line="240" w:lineRule="auto"/>
              <w:ind w:left="560"/>
              <w:rPr>
                <w:sz w:val="28"/>
                <w:szCs w:val="28"/>
              </w:rPr>
            </w:pPr>
            <w:r w:rsidRPr="00C3485A">
              <w:rPr>
                <w:sz w:val="28"/>
                <w:szCs w:val="28"/>
              </w:rPr>
              <w:t>1,5</w:t>
            </w:r>
          </w:p>
        </w:tc>
        <w:tc>
          <w:tcPr>
            <w:tcW w:w="1411" w:type="dxa"/>
          </w:tcPr>
          <w:p w:rsidR="00B40A9C" w:rsidRPr="00C3485A" w:rsidRDefault="00B40A9C" w:rsidP="00295564">
            <w:pPr>
              <w:pStyle w:val="3"/>
              <w:shd w:val="clear" w:color="auto" w:fill="auto"/>
              <w:spacing w:line="240" w:lineRule="auto"/>
              <w:ind w:left="580"/>
              <w:rPr>
                <w:sz w:val="28"/>
                <w:szCs w:val="28"/>
              </w:rPr>
            </w:pPr>
            <w:r w:rsidRPr="00C3485A">
              <w:rPr>
                <w:sz w:val="28"/>
                <w:szCs w:val="28"/>
              </w:rPr>
              <w:t>1</w:t>
            </w:r>
          </w:p>
        </w:tc>
        <w:tc>
          <w:tcPr>
            <w:tcW w:w="1291" w:type="dxa"/>
          </w:tcPr>
          <w:p w:rsidR="00B40A9C" w:rsidRPr="00C3485A" w:rsidRDefault="00B40A9C" w:rsidP="00295564">
            <w:pPr>
              <w:pStyle w:val="3"/>
              <w:shd w:val="clear" w:color="auto" w:fill="auto"/>
              <w:spacing w:line="240" w:lineRule="auto"/>
              <w:ind w:left="620"/>
              <w:rPr>
                <w:sz w:val="28"/>
                <w:szCs w:val="28"/>
              </w:rPr>
            </w:pPr>
            <w:r w:rsidRPr="00C3485A">
              <w:rPr>
                <w:sz w:val="28"/>
                <w:szCs w:val="28"/>
              </w:rPr>
              <w:t>0,5</w:t>
            </w:r>
          </w:p>
        </w:tc>
      </w:tr>
      <w:tr w:rsidR="00B40A9C" w:rsidRPr="00C3485A" w:rsidTr="00B40A9C">
        <w:trPr>
          <w:trHeight w:val="1285"/>
        </w:trPr>
        <w:tc>
          <w:tcPr>
            <w:tcW w:w="977" w:type="dxa"/>
          </w:tcPr>
          <w:p w:rsidR="00B40A9C" w:rsidRPr="00C3485A" w:rsidRDefault="00B40A9C" w:rsidP="00295564">
            <w:pPr>
              <w:pStyle w:val="3"/>
              <w:shd w:val="clear" w:color="auto" w:fill="auto"/>
              <w:spacing w:line="240" w:lineRule="auto"/>
              <w:ind w:left="120" w:hanging="228"/>
              <w:rPr>
                <w:sz w:val="28"/>
                <w:szCs w:val="28"/>
              </w:rPr>
            </w:pPr>
            <w:r w:rsidRPr="00C3485A">
              <w:rPr>
                <w:sz w:val="28"/>
                <w:szCs w:val="28"/>
              </w:rPr>
              <w:t>4.2</w:t>
            </w:r>
          </w:p>
        </w:tc>
        <w:tc>
          <w:tcPr>
            <w:tcW w:w="4410" w:type="dxa"/>
          </w:tcPr>
          <w:p w:rsidR="00B40A9C" w:rsidRPr="00C3485A" w:rsidRDefault="00B40A9C" w:rsidP="00295564">
            <w:pPr>
              <w:pStyle w:val="3"/>
              <w:shd w:val="clear" w:color="auto" w:fill="auto"/>
              <w:spacing w:line="322" w:lineRule="exact"/>
              <w:ind w:left="-93" w:firstLine="0"/>
              <w:jc w:val="both"/>
              <w:rPr>
                <w:sz w:val="28"/>
                <w:szCs w:val="28"/>
              </w:rPr>
            </w:pPr>
            <w:r w:rsidRPr="00C3485A">
              <w:rPr>
                <w:sz w:val="28"/>
                <w:szCs w:val="28"/>
              </w:rPr>
              <w:t xml:space="preserve">Налаживание психологического контакта, в </w:t>
            </w:r>
            <w:proofErr w:type="spellStart"/>
            <w:r w:rsidRPr="00C3485A">
              <w:rPr>
                <w:sz w:val="28"/>
                <w:szCs w:val="28"/>
              </w:rPr>
              <w:t>т.ч</w:t>
            </w:r>
            <w:proofErr w:type="spellEnd"/>
            <w:r w:rsidRPr="00C3485A">
              <w:rPr>
                <w:sz w:val="28"/>
                <w:szCs w:val="28"/>
              </w:rPr>
              <w:t>. с людьми, страдающими возрастными психическим</w:t>
            </w:r>
            <w:bookmarkStart w:id="8" w:name="_GoBack"/>
            <w:bookmarkEnd w:id="8"/>
            <w:r w:rsidRPr="00C3485A">
              <w:rPr>
                <w:sz w:val="28"/>
                <w:szCs w:val="28"/>
              </w:rPr>
              <w:t>и нарушениями</w:t>
            </w:r>
          </w:p>
        </w:tc>
        <w:tc>
          <w:tcPr>
            <w:tcW w:w="1266" w:type="dxa"/>
          </w:tcPr>
          <w:p w:rsidR="00B40A9C" w:rsidRPr="00C3485A" w:rsidRDefault="00B40A9C" w:rsidP="00295564">
            <w:pPr>
              <w:pStyle w:val="3"/>
              <w:shd w:val="clear" w:color="auto" w:fill="auto"/>
              <w:spacing w:line="240" w:lineRule="auto"/>
              <w:ind w:left="560"/>
              <w:rPr>
                <w:sz w:val="28"/>
                <w:szCs w:val="28"/>
              </w:rPr>
            </w:pPr>
            <w:r w:rsidRPr="00C3485A">
              <w:rPr>
                <w:sz w:val="28"/>
                <w:szCs w:val="28"/>
              </w:rPr>
              <w:t>1,5</w:t>
            </w:r>
          </w:p>
        </w:tc>
        <w:tc>
          <w:tcPr>
            <w:tcW w:w="1411" w:type="dxa"/>
          </w:tcPr>
          <w:p w:rsidR="00B40A9C" w:rsidRPr="00C3485A" w:rsidRDefault="00B40A9C" w:rsidP="00295564">
            <w:pPr>
              <w:pStyle w:val="3"/>
              <w:shd w:val="clear" w:color="auto" w:fill="auto"/>
              <w:spacing w:line="240" w:lineRule="auto"/>
              <w:ind w:left="580"/>
              <w:rPr>
                <w:sz w:val="28"/>
                <w:szCs w:val="28"/>
              </w:rPr>
            </w:pPr>
            <w:r w:rsidRPr="00C3485A">
              <w:rPr>
                <w:sz w:val="28"/>
                <w:szCs w:val="28"/>
              </w:rPr>
              <w:t>1</w:t>
            </w:r>
          </w:p>
        </w:tc>
        <w:tc>
          <w:tcPr>
            <w:tcW w:w="1291" w:type="dxa"/>
          </w:tcPr>
          <w:p w:rsidR="00B40A9C" w:rsidRPr="00C3485A" w:rsidRDefault="00B40A9C" w:rsidP="00295564">
            <w:pPr>
              <w:pStyle w:val="3"/>
              <w:shd w:val="clear" w:color="auto" w:fill="auto"/>
              <w:spacing w:line="240" w:lineRule="auto"/>
              <w:ind w:left="620"/>
              <w:rPr>
                <w:sz w:val="28"/>
                <w:szCs w:val="28"/>
              </w:rPr>
            </w:pPr>
            <w:r w:rsidRPr="00C3485A">
              <w:rPr>
                <w:sz w:val="28"/>
                <w:szCs w:val="28"/>
              </w:rPr>
              <w:t>0,5</w:t>
            </w:r>
          </w:p>
        </w:tc>
      </w:tr>
      <w:tr w:rsidR="00B40A9C" w:rsidRPr="00C3485A" w:rsidTr="00295564">
        <w:tc>
          <w:tcPr>
            <w:tcW w:w="977" w:type="dxa"/>
          </w:tcPr>
          <w:p w:rsidR="00B40A9C" w:rsidRPr="00C3485A" w:rsidRDefault="00B40A9C" w:rsidP="00295564">
            <w:pPr>
              <w:pStyle w:val="3"/>
              <w:shd w:val="clear" w:color="auto" w:fill="auto"/>
              <w:spacing w:line="240" w:lineRule="auto"/>
              <w:ind w:left="120" w:hanging="228"/>
              <w:rPr>
                <w:sz w:val="28"/>
                <w:szCs w:val="28"/>
              </w:rPr>
            </w:pPr>
            <w:r w:rsidRPr="00C3485A">
              <w:rPr>
                <w:sz w:val="28"/>
                <w:szCs w:val="28"/>
              </w:rPr>
              <w:lastRenderedPageBreak/>
              <w:t>4.3</w:t>
            </w:r>
          </w:p>
        </w:tc>
        <w:tc>
          <w:tcPr>
            <w:tcW w:w="4410" w:type="dxa"/>
          </w:tcPr>
          <w:p w:rsidR="00B40A9C" w:rsidRPr="00C3485A" w:rsidRDefault="00B40A9C" w:rsidP="00295564">
            <w:pPr>
              <w:pStyle w:val="3"/>
              <w:shd w:val="clear" w:color="auto" w:fill="auto"/>
              <w:spacing w:line="322" w:lineRule="exact"/>
              <w:ind w:firstLine="0"/>
              <w:rPr>
                <w:sz w:val="28"/>
                <w:szCs w:val="28"/>
              </w:rPr>
            </w:pPr>
            <w:r w:rsidRPr="00C3485A">
              <w:rPr>
                <w:sz w:val="28"/>
                <w:szCs w:val="28"/>
              </w:rPr>
              <w:t xml:space="preserve">Техники </w:t>
            </w:r>
            <w:proofErr w:type="spellStart"/>
            <w:r w:rsidRPr="00C3485A">
              <w:rPr>
                <w:sz w:val="28"/>
                <w:szCs w:val="28"/>
              </w:rPr>
              <w:t>саморегуляции</w:t>
            </w:r>
            <w:proofErr w:type="spellEnd"/>
            <w:r w:rsidRPr="00C3485A">
              <w:rPr>
                <w:sz w:val="28"/>
                <w:szCs w:val="28"/>
              </w:rPr>
              <w:t xml:space="preserve"> психологического состояния лиц, осуществляющих уход. Профилактика эмоционального выгорания</w:t>
            </w:r>
          </w:p>
        </w:tc>
        <w:tc>
          <w:tcPr>
            <w:tcW w:w="1266" w:type="dxa"/>
          </w:tcPr>
          <w:p w:rsidR="00B40A9C" w:rsidRPr="00C3485A" w:rsidRDefault="00B40A9C" w:rsidP="00295564">
            <w:pPr>
              <w:pStyle w:val="3"/>
              <w:shd w:val="clear" w:color="auto" w:fill="auto"/>
              <w:spacing w:line="240" w:lineRule="auto"/>
              <w:ind w:left="560"/>
              <w:rPr>
                <w:sz w:val="28"/>
                <w:szCs w:val="28"/>
              </w:rPr>
            </w:pPr>
            <w:r w:rsidRPr="00C3485A">
              <w:rPr>
                <w:sz w:val="28"/>
                <w:szCs w:val="28"/>
              </w:rPr>
              <w:t>2</w:t>
            </w:r>
          </w:p>
        </w:tc>
        <w:tc>
          <w:tcPr>
            <w:tcW w:w="1411" w:type="dxa"/>
          </w:tcPr>
          <w:p w:rsidR="00B40A9C" w:rsidRPr="00C3485A" w:rsidRDefault="00B40A9C" w:rsidP="00295564">
            <w:pPr>
              <w:pStyle w:val="3"/>
              <w:shd w:val="clear" w:color="auto" w:fill="auto"/>
              <w:spacing w:line="240" w:lineRule="auto"/>
              <w:ind w:left="580"/>
              <w:rPr>
                <w:sz w:val="28"/>
                <w:szCs w:val="28"/>
              </w:rPr>
            </w:pPr>
            <w:r w:rsidRPr="00C3485A">
              <w:rPr>
                <w:sz w:val="28"/>
                <w:szCs w:val="28"/>
              </w:rPr>
              <w:t>1</w:t>
            </w:r>
          </w:p>
        </w:tc>
        <w:tc>
          <w:tcPr>
            <w:tcW w:w="1291" w:type="dxa"/>
          </w:tcPr>
          <w:p w:rsidR="00B40A9C" w:rsidRPr="00C3485A" w:rsidRDefault="00B40A9C" w:rsidP="00295564">
            <w:pPr>
              <w:pStyle w:val="3"/>
              <w:shd w:val="clear" w:color="auto" w:fill="auto"/>
              <w:spacing w:line="240" w:lineRule="auto"/>
              <w:ind w:left="620"/>
              <w:rPr>
                <w:sz w:val="28"/>
                <w:szCs w:val="28"/>
              </w:rPr>
            </w:pPr>
            <w:r w:rsidRPr="00C3485A">
              <w:rPr>
                <w:sz w:val="28"/>
                <w:szCs w:val="28"/>
              </w:rPr>
              <w:t>1</w:t>
            </w:r>
          </w:p>
        </w:tc>
      </w:tr>
      <w:tr w:rsidR="00B40A9C" w:rsidRPr="00C3485A" w:rsidTr="00295564">
        <w:tc>
          <w:tcPr>
            <w:tcW w:w="977" w:type="dxa"/>
          </w:tcPr>
          <w:p w:rsidR="00B40A9C" w:rsidRPr="00C3485A" w:rsidRDefault="00B40A9C" w:rsidP="00295564">
            <w:pPr>
              <w:pStyle w:val="Bodytext30"/>
              <w:shd w:val="clear" w:color="auto" w:fill="auto"/>
              <w:spacing w:before="0" w:after="0" w:line="240" w:lineRule="auto"/>
              <w:ind w:left="120"/>
              <w:jc w:val="left"/>
              <w:rPr>
                <w:b/>
                <w:sz w:val="28"/>
                <w:szCs w:val="28"/>
              </w:rPr>
            </w:pPr>
            <w:r w:rsidRPr="00C3485A">
              <w:rPr>
                <w:b/>
                <w:sz w:val="28"/>
                <w:szCs w:val="28"/>
              </w:rPr>
              <w:t>5.</w:t>
            </w:r>
          </w:p>
        </w:tc>
        <w:tc>
          <w:tcPr>
            <w:tcW w:w="4410" w:type="dxa"/>
          </w:tcPr>
          <w:p w:rsidR="00B40A9C" w:rsidRPr="00C3485A" w:rsidRDefault="00B40A9C" w:rsidP="00295564">
            <w:pPr>
              <w:pStyle w:val="Bodytext30"/>
              <w:shd w:val="clear" w:color="auto" w:fill="auto"/>
              <w:spacing w:before="0" w:after="0" w:line="322" w:lineRule="exact"/>
              <w:jc w:val="both"/>
              <w:rPr>
                <w:b/>
                <w:sz w:val="28"/>
                <w:szCs w:val="28"/>
              </w:rPr>
            </w:pPr>
            <w:r w:rsidRPr="00C3485A">
              <w:rPr>
                <w:b/>
                <w:sz w:val="28"/>
                <w:szCs w:val="28"/>
              </w:rPr>
              <w:t>Модуль 5. Самообслуживание: понятие, компоненты и этапы развития.</w:t>
            </w:r>
          </w:p>
        </w:tc>
        <w:tc>
          <w:tcPr>
            <w:tcW w:w="1266" w:type="dxa"/>
          </w:tcPr>
          <w:p w:rsidR="00B40A9C" w:rsidRPr="00C3485A" w:rsidRDefault="00B40A9C" w:rsidP="00295564">
            <w:pPr>
              <w:pStyle w:val="Bodytext30"/>
              <w:shd w:val="clear" w:color="auto" w:fill="auto"/>
              <w:spacing w:before="0" w:after="0" w:line="240" w:lineRule="auto"/>
              <w:ind w:left="560"/>
              <w:jc w:val="left"/>
              <w:rPr>
                <w:b/>
                <w:sz w:val="28"/>
                <w:szCs w:val="28"/>
              </w:rPr>
            </w:pPr>
            <w:r w:rsidRPr="00C3485A">
              <w:rPr>
                <w:b/>
                <w:sz w:val="28"/>
                <w:szCs w:val="28"/>
              </w:rPr>
              <w:t>2</w:t>
            </w:r>
          </w:p>
        </w:tc>
        <w:tc>
          <w:tcPr>
            <w:tcW w:w="1411" w:type="dxa"/>
          </w:tcPr>
          <w:p w:rsidR="00B40A9C" w:rsidRPr="00C3485A" w:rsidRDefault="00B40A9C" w:rsidP="00295564">
            <w:pPr>
              <w:pStyle w:val="Bodytext30"/>
              <w:shd w:val="clear" w:color="auto" w:fill="auto"/>
              <w:spacing w:before="0" w:after="0" w:line="240" w:lineRule="auto"/>
              <w:ind w:left="580"/>
              <w:jc w:val="left"/>
              <w:rPr>
                <w:b/>
                <w:sz w:val="28"/>
                <w:szCs w:val="28"/>
              </w:rPr>
            </w:pPr>
            <w:r w:rsidRPr="00C3485A">
              <w:rPr>
                <w:b/>
                <w:sz w:val="28"/>
                <w:szCs w:val="28"/>
              </w:rPr>
              <w:t>1</w:t>
            </w:r>
          </w:p>
        </w:tc>
        <w:tc>
          <w:tcPr>
            <w:tcW w:w="1291" w:type="dxa"/>
          </w:tcPr>
          <w:p w:rsidR="00B40A9C" w:rsidRPr="00C3485A" w:rsidRDefault="00B40A9C" w:rsidP="00295564">
            <w:pPr>
              <w:pStyle w:val="Bodytext30"/>
              <w:shd w:val="clear" w:color="auto" w:fill="auto"/>
              <w:spacing w:before="0" w:after="0" w:line="240" w:lineRule="auto"/>
              <w:ind w:left="620"/>
              <w:jc w:val="left"/>
              <w:rPr>
                <w:b/>
                <w:sz w:val="28"/>
                <w:szCs w:val="28"/>
              </w:rPr>
            </w:pPr>
            <w:r w:rsidRPr="00C3485A">
              <w:rPr>
                <w:b/>
                <w:sz w:val="28"/>
                <w:szCs w:val="28"/>
              </w:rPr>
              <w:t>1</w:t>
            </w:r>
          </w:p>
        </w:tc>
      </w:tr>
      <w:tr w:rsidR="00B40A9C" w:rsidRPr="00C3485A" w:rsidTr="00295564">
        <w:tc>
          <w:tcPr>
            <w:tcW w:w="977" w:type="dxa"/>
          </w:tcPr>
          <w:p w:rsidR="00B40A9C" w:rsidRPr="00C3485A" w:rsidRDefault="00B40A9C" w:rsidP="00295564">
            <w:pPr>
              <w:pStyle w:val="3"/>
              <w:shd w:val="clear" w:color="auto" w:fill="auto"/>
              <w:spacing w:line="240" w:lineRule="auto"/>
              <w:ind w:left="120" w:hanging="228"/>
              <w:rPr>
                <w:sz w:val="28"/>
                <w:szCs w:val="28"/>
              </w:rPr>
            </w:pPr>
            <w:r w:rsidRPr="00C3485A">
              <w:rPr>
                <w:sz w:val="28"/>
                <w:szCs w:val="28"/>
              </w:rPr>
              <w:t>5.1</w:t>
            </w:r>
          </w:p>
        </w:tc>
        <w:tc>
          <w:tcPr>
            <w:tcW w:w="4410" w:type="dxa"/>
          </w:tcPr>
          <w:p w:rsidR="00B40A9C" w:rsidRPr="00C3485A" w:rsidRDefault="00B40A9C" w:rsidP="00295564">
            <w:pPr>
              <w:pStyle w:val="3"/>
              <w:shd w:val="clear" w:color="auto" w:fill="auto"/>
              <w:spacing w:line="317" w:lineRule="exact"/>
              <w:ind w:firstLine="0"/>
              <w:rPr>
                <w:sz w:val="28"/>
                <w:szCs w:val="28"/>
              </w:rPr>
            </w:pPr>
            <w:r w:rsidRPr="00C3485A">
              <w:rPr>
                <w:sz w:val="28"/>
                <w:szCs w:val="28"/>
              </w:rPr>
              <w:t>Формирование и поддержание навыков к самообслуживанию у лиц пожилого возраста и инвалидов</w:t>
            </w:r>
          </w:p>
        </w:tc>
        <w:tc>
          <w:tcPr>
            <w:tcW w:w="1266" w:type="dxa"/>
          </w:tcPr>
          <w:p w:rsidR="00B40A9C" w:rsidRPr="00C3485A" w:rsidRDefault="00B40A9C" w:rsidP="00295564">
            <w:pPr>
              <w:pStyle w:val="3"/>
              <w:shd w:val="clear" w:color="auto" w:fill="auto"/>
              <w:spacing w:line="240" w:lineRule="auto"/>
              <w:ind w:left="560"/>
              <w:rPr>
                <w:sz w:val="28"/>
                <w:szCs w:val="28"/>
              </w:rPr>
            </w:pPr>
            <w:r w:rsidRPr="00C3485A">
              <w:rPr>
                <w:sz w:val="28"/>
                <w:szCs w:val="28"/>
              </w:rPr>
              <w:t>2</w:t>
            </w:r>
          </w:p>
        </w:tc>
        <w:tc>
          <w:tcPr>
            <w:tcW w:w="1411" w:type="dxa"/>
          </w:tcPr>
          <w:p w:rsidR="00B40A9C" w:rsidRPr="00C3485A" w:rsidRDefault="00B40A9C" w:rsidP="00295564">
            <w:pPr>
              <w:pStyle w:val="3"/>
              <w:shd w:val="clear" w:color="auto" w:fill="auto"/>
              <w:spacing w:line="240" w:lineRule="auto"/>
              <w:ind w:left="580"/>
              <w:rPr>
                <w:sz w:val="28"/>
                <w:szCs w:val="28"/>
              </w:rPr>
            </w:pPr>
            <w:r w:rsidRPr="00C3485A">
              <w:rPr>
                <w:sz w:val="28"/>
                <w:szCs w:val="28"/>
              </w:rPr>
              <w:t>1</w:t>
            </w:r>
          </w:p>
        </w:tc>
        <w:tc>
          <w:tcPr>
            <w:tcW w:w="1291" w:type="dxa"/>
          </w:tcPr>
          <w:p w:rsidR="00B40A9C" w:rsidRPr="00C3485A" w:rsidRDefault="00B40A9C" w:rsidP="00295564">
            <w:pPr>
              <w:pStyle w:val="3"/>
              <w:shd w:val="clear" w:color="auto" w:fill="auto"/>
              <w:spacing w:line="240" w:lineRule="auto"/>
              <w:ind w:left="620"/>
              <w:rPr>
                <w:sz w:val="28"/>
                <w:szCs w:val="28"/>
              </w:rPr>
            </w:pPr>
            <w:r w:rsidRPr="00C3485A">
              <w:rPr>
                <w:sz w:val="28"/>
                <w:szCs w:val="28"/>
              </w:rPr>
              <w:t>1</w:t>
            </w:r>
          </w:p>
        </w:tc>
      </w:tr>
      <w:tr w:rsidR="00B40A9C" w:rsidRPr="00C3485A" w:rsidTr="00295564">
        <w:tc>
          <w:tcPr>
            <w:tcW w:w="977" w:type="dxa"/>
          </w:tcPr>
          <w:p w:rsidR="00B40A9C" w:rsidRPr="00C3485A" w:rsidRDefault="00B40A9C" w:rsidP="00295564">
            <w:pPr>
              <w:pStyle w:val="3"/>
              <w:shd w:val="clear" w:color="auto" w:fill="auto"/>
              <w:spacing w:line="240" w:lineRule="auto"/>
              <w:ind w:left="120"/>
              <w:rPr>
                <w:sz w:val="28"/>
                <w:szCs w:val="28"/>
              </w:rPr>
            </w:pPr>
          </w:p>
        </w:tc>
        <w:tc>
          <w:tcPr>
            <w:tcW w:w="4410" w:type="dxa"/>
          </w:tcPr>
          <w:p w:rsidR="00B40A9C" w:rsidRPr="00C3485A" w:rsidRDefault="00B40A9C" w:rsidP="00B40A9C">
            <w:pPr>
              <w:pStyle w:val="3"/>
              <w:shd w:val="clear" w:color="auto" w:fill="auto"/>
              <w:spacing w:line="240" w:lineRule="auto"/>
              <w:ind w:firstLine="0"/>
              <w:jc w:val="both"/>
              <w:rPr>
                <w:sz w:val="28"/>
                <w:szCs w:val="28"/>
              </w:rPr>
            </w:pPr>
            <w:r w:rsidRPr="00C3485A">
              <w:rPr>
                <w:sz w:val="28"/>
                <w:szCs w:val="28"/>
              </w:rPr>
              <w:t>ИТОГО:</w:t>
            </w:r>
          </w:p>
        </w:tc>
        <w:tc>
          <w:tcPr>
            <w:tcW w:w="1266" w:type="dxa"/>
          </w:tcPr>
          <w:p w:rsidR="00B40A9C" w:rsidRPr="00C3485A" w:rsidRDefault="00B40A9C" w:rsidP="00295564">
            <w:pPr>
              <w:pStyle w:val="3"/>
              <w:shd w:val="clear" w:color="auto" w:fill="auto"/>
              <w:spacing w:line="240" w:lineRule="auto"/>
              <w:ind w:left="560"/>
              <w:rPr>
                <w:sz w:val="28"/>
                <w:szCs w:val="28"/>
              </w:rPr>
            </w:pPr>
            <w:r w:rsidRPr="00C3485A">
              <w:rPr>
                <w:sz w:val="28"/>
                <w:szCs w:val="28"/>
              </w:rPr>
              <w:t>18</w:t>
            </w:r>
          </w:p>
        </w:tc>
        <w:tc>
          <w:tcPr>
            <w:tcW w:w="1411" w:type="dxa"/>
          </w:tcPr>
          <w:p w:rsidR="00B40A9C" w:rsidRPr="00C3485A" w:rsidRDefault="00B40A9C" w:rsidP="00295564">
            <w:pPr>
              <w:pStyle w:val="3"/>
              <w:shd w:val="clear" w:color="auto" w:fill="auto"/>
              <w:spacing w:line="240" w:lineRule="auto"/>
              <w:ind w:left="580"/>
              <w:rPr>
                <w:sz w:val="28"/>
                <w:szCs w:val="28"/>
              </w:rPr>
            </w:pPr>
            <w:r w:rsidRPr="00C3485A">
              <w:rPr>
                <w:sz w:val="28"/>
                <w:szCs w:val="28"/>
              </w:rPr>
              <w:t>8,5</w:t>
            </w:r>
          </w:p>
        </w:tc>
        <w:tc>
          <w:tcPr>
            <w:tcW w:w="1291" w:type="dxa"/>
          </w:tcPr>
          <w:p w:rsidR="00B40A9C" w:rsidRPr="00C3485A" w:rsidRDefault="00B40A9C" w:rsidP="00295564">
            <w:pPr>
              <w:pStyle w:val="3"/>
              <w:shd w:val="clear" w:color="auto" w:fill="auto"/>
              <w:spacing w:line="240" w:lineRule="auto"/>
              <w:ind w:left="620"/>
              <w:rPr>
                <w:sz w:val="28"/>
                <w:szCs w:val="28"/>
              </w:rPr>
            </w:pPr>
            <w:r w:rsidRPr="00C3485A">
              <w:rPr>
                <w:sz w:val="28"/>
                <w:szCs w:val="28"/>
              </w:rPr>
              <w:t>9,5</w:t>
            </w:r>
          </w:p>
        </w:tc>
      </w:tr>
    </w:tbl>
    <w:p w:rsidR="00B40A9C" w:rsidRPr="00C3485A" w:rsidRDefault="00B40A9C" w:rsidP="00B40A9C">
      <w:pPr>
        <w:pStyle w:val="Tablecaption0"/>
        <w:shd w:val="clear" w:color="auto" w:fill="auto"/>
        <w:spacing w:line="270" w:lineRule="exact"/>
        <w:rPr>
          <w:sz w:val="28"/>
          <w:szCs w:val="28"/>
        </w:rPr>
      </w:pPr>
    </w:p>
    <w:p w:rsidR="00B40A9C" w:rsidRPr="00C3485A" w:rsidRDefault="00B40A9C" w:rsidP="00B40A9C">
      <w:pPr>
        <w:pStyle w:val="Tablecaption0"/>
        <w:shd w:val="clear" w:color="auto" w:fill="auto"/>
        <w:spacing w:line="270" w:lineRule="exact"/>
        <w:jc w:val="center"/>
        <w:rPr>
          <w:b/>
          <w:sz w:val="28"/>
          <w:szCs w:val="28"/>
        </w:rPr>
      </w:pPr>
      <w:r w:rsidRPr="00C3485A">
        <w:rPr>
          <w:b/>
          <w:sz w:val="28"/>
          <w:szCs w:val="28"/>
        </w:rPr>
        <w:t>2.2. Содержание программы</w:t>
      </w:r>
      <w:bookmarkStart w:id="9" w:name="bookmark22"/>
    </w:p>
    <w:p w:rsidR="00B40A9C" w:rsidRPr="00C3485A" w:rsidRDefault="00B40A9C" w:rsidP="00B40A9C">
      <w:pPr>
        <w:pStyle w:val="Tablecaption0"/>
        <w:shd w:val="clear" w:color="auto" w:fill="auto"/>
        <w:spacing w:line="270" w:lineRule="exact"/>
        <w:jc w:val="center"/>
        <w:rPr>
          <w:b/>
          <w:sz w:val="28"/>
          <w:szCs w:val="28"/>
        </w:rPr>
      </w:pPr>
    </w:p>
    <w:p w:rsidR="00B40A9C" w:rsidRPr="00C3485A" w:rsidRDefault="00B40A9C" w:rsidP="00B40A9C">
      <w:pPr>
        <w:pStyle w:val="Tablecaption0"/>
        <w:shd w:val="clear" w:color="auto" w:fill="auto"/>
        <w:spacing w:line="270" w:lineRule="exact"/>
        <w:jc w:val="center"/>
        <w:rPr>
          <w:b/>
          <w:sz w:val="28"/>
          <w:szCs w:val="28"/>
        </w:rPr>
      </w:pPr>
      <w:r w:rsidRPr="00C3485A">
        <w:rPr>
          <w:b/>
          <w:sz w:val="28"/>
          <w:szCs w:val="28"/>
        </w:rPr>
        <w:t>Модуль 1. Понятие ухода и его значимость</w:t>
      </w:r>
      <w:bookmarkEnd w:id="9"/>
    </w:p>
    <w:p w:rsidR="00B40A9C" w:rsidRPr="00C3485A" w:rsidRDefault="00B40A9C" w:rsidP="00B40A9C">
      <w:pPr>
        <w:pStyle w:val="Bodytext90"/>
        <w:shd w:val="clear" w:color="auto" w:fill="auto"/>
        <w:spacing w:line="322" w:lineRule="exact"/>
        <w:ind w:left="100" w:right="20" w:firstLine="760"/>
        <w:rPr>
          <w:i/>
          <w:sz w:val="28"/>
          <w:szCs w:val="28"/>
        </w:rPr>
      </w:pPr>
      <w:r w:rsidRPr="00C3485A">
        <w:rPr>
          <w:i/>
          <w:sz w:val="28"/>
          <w:szCs w:val="28"/>
        </w:rPr>
        <w:t>Тема 1.1. Организация общего ухода: понятие процесса ухода, основные цели, задачи и принципы реализации ухода.</w:t>
      </w:r>
    </w:p>
    <w:p w:rsidR="00B40A9C" w:rsidRPr="00C3485A" w:rsidRDefault="00B40A9C" w:rsidP="00B40A9C">
      <w:pPr>
        <w:pStyle w:val="3"/>
        <w:shd w:val="clear" w:color="auto" w:fill="auto"/>
        <w:spacing w:line="322" w:lineRule="exact"/>
        <w:ind w:left="100" w:right="20" w:firstLine="760"/>
        <w:jc w:val="both"/>
        <w:rPr>
          <w:sz w:val="28"/>
          <w:szCs w:val="28"/>
        </w:rPr>
      </w:pPr>
      <w:r w:rsidRPr="00C3485A">
        <w:rPr>
          <w:sz w:val="28"/>
          <w:szCs w:val="28"/>
        </w:rPr>
        <w:t>Общее понятие процесса ухода. Принципы организации и составные компоненты процесса ухода.</w:t>
      </w:r>
    </w:p>
    <w:p w:rsidR="00B40A9C" w:rsidRPr="00C3485A" w:rsidRDefault="00B40A9C" w:rsidP="00B40A9C">
      <w:pPr>
        <w:pStyle w:val="Bodytext90"/>
        <w:shd w:val="clear" w:color="auto" w:fill="auto"/>
        <w:spacing w:line="322" w:lineRule="exact"/>
        <w:ind w:left="100" w:right="20" w:firstLine="760"/>
        <w:rPr>
          <w:i/>
          <w:sz w:val="28"/>
          <w:szCs w:val="28"/>
        </w:rPr>
      </w:pPr>
      <w:r w:rsidRPr="00C3485A">
        <w:rPr>
          <w:i/>
          <w:sz w:val="28"/>
          <w:szCs w:val="28"/>
        </w:rPr>
        <w:t>Тема 1.2. Организация пространства в доме с учетом особенностей лица, над которым осуществляется уход.</w:t>
      </w:r>
    </w:p>
    <w:p w:rsidR="00B40A9C" w:rsidRPr="00C3485A" w:rsidRDefault="00B40A9C" w:rsidP="00B40A9C">
      <w:pPr>
        <w:pStyle w:val="3"/>
        <w:shd w:val="clear" w:color="auto" w:fill="auto"/>
        <w:spacing w:line="322" w:lineRule="exact"/>
        <w:ind w:left="100" w:right="20" w:firstLine="760"/>
        <w:jc w:val="both"/>
        <w:rPr>
          <w:sz w:val="28"/>
          <w:szCs w:val="28"/>
        </w:rPr>
      </w:pPr>
      <w:r w:rsidRPr="00C3485A">
        <w:rPr>
          <w:sz w:val="28"/>
          <w:szCs w:val="28"/>
        </w:rPr>
        <w:t>Особенности помещения, основное и вспомогательное оборудование, его эксплуатация и размещение. Создание безопасной физической среды дома.</w:t>
      </w:r>
    </w:p>
    <w:p w:rsidR="00B40A9C" w:rsidRPr="00C3485A" w:rsidRDefault="00B40A9C" w:rsidP="00B40A9C">
      <w:pPr>
        <w:pStyle w:val="3"/>
        <w:shd w:val="clear" w:color="auto" w:fill="auto"/>
        <w:spacing w:after="312" w:line="360" w:lineRule="exact"/>
        <w:ind w:left="20" w:right="20" w:firstLine="720"/>
        <w:jc w:val="both"/>
        <w:rPr>
          <w:b/>
          <w:sz w:val="28"/>
          <w:szCs w:val="28"/>
        </w:rPr>
      </w:pPr>
      <w:r w:rsidRPr="00C3485A">
        <w:rPr>
          <w:b/>
          <w:sz w:val="28"/>
          <w:szCs w:val="28"/>
        </w:rPr>
        <w:t>Модуль 2. Обеспечение физиологических потребностей. Профилактика осложнений.</w:t>
      </w:r>
    </w:p>
    <w:p w:rsidR="00B40A9C" w:rsidRPr="00C3485A" w:rsidRDefault="00B40A9C" w:rsidP="00B40A9C">
      <w:pPr>
        <w:pStyle w:val="Bodytext90"/>
        <w:shd w:val="clear" w:color="auto" w:fill="auto"/>
        <w:spacing w:line="270" w:lineRule="exact"/>
        <w:ind w:left="20" w:firstLine="720"/>
        <w:rPr>
          <w:i/>
          <w:sz w:val="28"/>
          <w:szCs w:val="28"/>
        </w:rPr>
      </w:pPr>
      <w:r w:rsidRPr="00C3485A">
        <w:rPr>
          <w:i/>
          <w:sz w:val="28"/>
          <w:szCs w:val="28"/>
        </w:rPr>
        <w:t>Тема 2.1. Измерение и запись жизненных показателей.</w:t>
      </w:r>
    </w:p>
    <w:p w:rsidR="00B40A9C" w:rsidRPr="00C3485A" w:rsidRDefault="00B40A9C" w:rsidP="00B40A9C">
      <w:pPr>
        <w:pStyle w:val="3"/>
        <w:shd w:val="clear" w:color="auto" w:fill="auto"/>
        <w:spacing w:after="232" w:line="326" w:lineRule="exact"/>
        <w:ind w:left="20" w:right="20" w:firstLine="720"/>
        <w:jc w:val="both"/>
        <w:rPr>
          <w:sz w:val="28"/>
          <w:szCs w:val="28"/>
        </w:rPr>
      </w:pPr>
      <w:r w:rsidRPr="00C3485A">
        <w:rPr>
          <w:sz w:val="28"/>
          <w:szCs w:val="28"/>
        </w:rPr>
        <w:t>Измерение артериального давления, температуры тела, частоты дыхания, пульса. Наблюдение за весом, кожным покровом и физиологическими отправлениями. Лекарственная терапия.</w:t>
      </w:r>
    </w:p>
    <w:p w:rsidR="00B40A9C" w:rsidRPr="00C3485A" w:rsidRDefault="00B40A9C" w:rsidP="00B40A9C">
      <w:pPr>
        <w:pStyle w:val="Bodytext90"/>
        <w:shd w:val="clear" w:color="auto" w:fill="auto"/>
        <w:spacing w:line="336" w:lineRule="exact"/>
        <w:ind w:left="20" w:right="20" w:firstLine="720"/>
        <w:rPr>
          <w:i/>
          <w:sz w:val="28"/>
          <w:szCs w:val="28"/>
        </w:rPr>
      </w:pPr>
      <w:r w:rsidRPr="00C3485A">
        <w:rPr>
          <w:i/>
          <w:sz w:val="28"/>
          <w:szCs w:val="28"/>
        </w:rPr>
        <w:t>Тема 2.2. Организация и основные правила питания, кормления и питьевого режима.</w:t>
      </w:r>
    </w:p>
    <w:p w:rsidR="00B40A9C" w:rsidRPr="00C3485A" w:rsidRDefault="00B40A9C" w:rsidP="00B40A9C">
      <w:pPr>
        <w:pStyle w:val="3"/>
        <w:shd w:val="clear" w:color="auto" w:fill="auto"/>
        <w:spacing w:after="281" w:line="322" w:lineRule="exact"/>
        <w:ind w:left="20" w:right="20" w:firstLine="720"/>
        <w:jc w:val="both"/>
        <w:rPr>
          <w:sz w:val="28"/>
          <w:szCs w:val="28"/>
        </w:rPr>
      </w:pPr>
      <w:r w:rsidRPr="00C3485A">
        <w:rPr>
          <w:sz w:val="28"/>
          <w:szCs w:val="28"/>
        </w:rPr>
        <w:t xml:space="preserve">Организация питания. Процесс кормления подопечного. Средства малой реабилитации при кормлении. Особенности приема пищи при нарушенном глотании. Особенности приема пищи при различных видах и </w:t>
      </w:r>
      <w:r w:rsidRPr="00C3485A">
        <w:rPr>
          <w:sz w:val="28"/>
          <w:szCs w:val="28"/>
        </w:rPr>
        <w:lastRenderedPageBreak/>
        <w:t>типах ограниченной мобильности. Кормление лежачего подопечного. Кормление частично мобильного подопечного. Питьевой режим.</w:t>
      </w:r>
    </w:p>
    <w:p w:rsidR="00B40A9C" w:rsidRPr="00C3485A" w:rsidRDefault="00B40A9C" w:rsidP="00B40A9C">
      <w:pPr>
        <w:pStyle w:val="Bodytext90"/>
        <w:shd w:val="clear" w:color="auto" w:fill="auto"/>
        <w:spacing w:line="270" w:lineRule="exact"/>
        <w:ind w:left="20" w:firstLine="720"/>
        <w:rPr>
          <w:sz w:val="28"/>
          <w:szCs w:val="28"/>
        </w:rPr>
      </w:pPr>
      <w:r w:rsidRPr="00C3485A">
        <w:rPr>
          <w:i/>
          <w:sz w:val="28"/>
          <w:szCs w:val="28"/>
        </w:rPr>
        <w:t>Тема 2.3. Гигиенические процедуры</w:t>
      </w:r>
      <w:r w:rsidRPr="00C3485A">
        <w:rPr>
          <w:sz w:val="28"/>
          <w:szCs w:val="28"/>
        </w:rPr>
        <w:t>.</w:t>
      </w:r>
    </w:p>
    <w:p w:rsidR="00B40A9C" w:rsidRPr="00C3485A" w:rsidRDefault="00B40A9C" w:rsidP="00B40A9C">
      <w:pPr>
        <w:pStyle w:val="3"/>
        <w:shd w:val="clear" w:color="auto" w:fill="auto"/>
        <w:spacing w:after="236" w:line="317" w:lineRule="exact"/>
        <w:ind w:left="20" w:right="20" w:firstLine="720"/>
        <w:jc w:val="both"/>
        <w:rPr>
          <w:sz w:val="28"/>
          <w:szCs w:val="28"/>
        </w:rPr>
      </w:pPr>
      <w:r w:rsidRPr="00C3485A">
        <w:rPr>
          <w:sz w:val="28"/>
          <w:szCs w:val="28"/>
        </w:rPr>
        <w:t>Гигиена и средства малой реабилитации содействия гигиене. Утренний (вечерний) туалет при различных видах и типах ограниченной мобильности. Уход за полостью рта, за зубными протезами, за ушами, за глазами, за полостью носа. Уход за волосами, бритье. Уход за кожей лица. Уход за гениталиями. Гигиена рук. Мытье головы, конечностей. Мытье в постели обездвиженного подопечного, мытье частично мобильного подопечного (в постели, в ванне, в душе). Смена постельного белья при различных видах и типах ограниченной мобильности (продольный и поперечный способ). Смена нательного белья и переодевание при различных видах и типах ограниченной мобильности. Обзор современных и эффективных средств гигиенического ухода.</w:t>
      </w:r>
    </w:p>
    <w:p w:rsidR="00B40A9C" w:rsidRPr="00C3485A" w:rsidRDefault="00B40A9C" w:rsidP="00B40A9C">
      <w:pPr>
        <w:pStyle w:val="Bodytext90"/>
        <w:shd w:val="clear" w:color="auto" w:fill="auto"/>
        <w:spacing w:line="322" w:lineRule="exact"/>
        <w:ind w:left="20" w:right="20" w:firstLine="720"/>
        <w:rPr>
          <w:i/>
          <w:sz w:val="28"/>
          <w:szCs w:val="28"/>
        </w:rPr>
      </w:pPr>
      <w:r w:rsidRPr="00C3485A">
        <w:rPr>
          <w:i/>
          <w:sz w:val="28"/>
          <w:szCs w:val="28"/>
        </w:rPr>
        <w:t>Тема 2.4. Правила и принципы перемещения, фиксации положения и позиционирования.</w:t>
      </w:r>
    </w:p>
    <w:p w:rsidR="00B40A9C" w:rsidRPr="00C3485A" w:rsidRDefault="00B40A9C" w:rsidP="00B40A9C">
      <w:pPr>
        <w:pStyle w:val="3"/>
        <w:shd w:val="clear" w:color="auto" w:fill="auto"/>
        <w:spacing w:after="240" w:line="322" w:lineRule="exact"/>
        <w:ind w:left="20" w:right="20" w:firstLine="720"/>
        <w:jc w:val="both"/>
        <w:rPr>
          <w:sz w:val="28"/>
          <w:szCs w:val="28"/>
        </w:rPr>
      </w:pPr>
      <w:r w:rsidRPr="00C3485A">
        <w:rPr>
          <w:sz w:val="28"/>
          <w:szCs w:val="28"/>
        </w:rPr>
        <w:t>Различные виды перемещений: транспортировка на кресле-коляске; передвижение с ходунками; транспортировка с помощью подъемника. Техники помощи при перемещении и сопровождении: передвижение с поддержкой сзади (за плечи, за талию); передвижение с двусторонней помощью. Использование вспомогательного оборудования для перемещения и позиционирования. Профилактика падений. Личная безопасность при перемещении подопечных.</w:t>
      </w:r>
    </w:p>
    <w:p w:rsidR="00B40A9C" w:rsidRPr="00C3485A" w:rsidRDefault="00B40A9C" w:rsidP="00B40A9C">
      <w:pPr>
        <w:pStyle w:val="Bodytext90"/>
        <w:shd w:val="clear" w:color="auto" w:fill="auto"/>
        <w:spacing w:line="322" w:lineRule="exact"/>
        <w:ind w:left="20" w:right="20" w:firstLine="720"/>
        <w:rPr>
          <w:i/>
          <w:sz w:val="28"/>
          <w:szCs w:val="28"/>
        </w:rPr>
      </w:pPr>
      <w:r w:rsidRPr="00C3485A">
        <w:rPr>
          <w:i/>
          <w:sz w:val="28"/>
          <w:szCs w:val="28"/>
        </w:rPr>
        <w:t>Тема 2.5. Осложнения и риски заболеваний. Осуществление профилактики осложнений.</w:t>
      </w:r>
    </w:p>
    <w:p w:rsidR="00B40A9C" w:rsidRPr="00C3485A" w:rsidRDefault="00B40A9C" w:rsidP="00B40A9C">
      <w:pPr>
        <w:pStyle w:val="3"/>
        <w:shd w:val="clear" w:color="auto" w:fill="auto"/>
        <w:spacing w:line="270" w:lineRule="exact"/>
        <w:ind w:left="20" w:firstLine="720"/>
        <w:jc w:val="both"/>
        <w:rPr>
          <w:sz w:val="28"/>
          <w:szCs w:val="28"/>
        </w:rPr>
      </w:pPr>
      <w:r w:rsidRPr="00C3485A">
        <w:rPr>
          <w:sz w:val="28"/>
          <w:szCs w:val="28"/>
        </w:rPr>
        <w:t>Проблемы и риски осложнений у маломобильных граждан.</w:t>
      </w:r>
    </w:p>
    <w:p w:rsidR="00B40A9C" w:rsidRPr="00C3485A" w:rsidRDefault="00B40A9C" w:rsidP="00B40A9C">
      <w:pPr>
        <w:pStyle w:val="3"/>
        <w:shd w:val="clear" w:color="auto" w:fill="auto"/>
        <w:spacing w:line="322" w:lineRule="exact"/>
        <w:ind w:left="20" w:right="20" w:firstLine="720"/>
        <w:jc w:val="both"/>
        <w:rPr>
          <w:sz w:val="28"/>
          <w:szCs w:val="28"/>
        </w:rPr>
      </w:pPr>
      <w:r w:rsidRPr="00C3485A">
        <w:rPr>
          <w:sz w:val="28"/>
          <w:szCs w:val="28"/>
        </w:rPr>
        <w:t>Пролежни: определение, факторы возникновения, части тела наиболее приверженные образованию пролежней; механизм образования пролежней; стадии пролежней; фазы заживления раны; профилактика пролежней.</w:t>
      </w:r>
    </w:p>
    <w:p w:rsidR="00B40A9C" w:rsidRPr="00C3485A" w:rsidRDefault="00B40A9C" w:rsidP="00B40A9C">
      <w:pPr>
        <w:pStyle w:val="3"/>
        <w:shd w:val="clear" w:color="auto" w:fill="auto"/>
        <w:spacing w:line="322" w:lineRule="exact"/>
        <w:ind w:left="20" w:right="20" w:firstLine="720"/>
        <w:jc w:val="both"/>
        <w:rPr>
          <w:sz w:val="28"/>
          <w:szCs w:val="28"/>
        </w:rPr>
      </w:pPr>
      <w:r w:rsidRPr="00C3485A">
        <w:rPr>
          <w:sz w:val="28"/>
          <w:szCs w:val="28"/>
        </w:rPr>
        <w:t xml:space="preserve">Застойная пневмония у </w:t>
      </w:r>
      <w:proofErr w:type="gramStart"/>
      <w:r w:rsidRPr="00C3485A">
        <w:rPr>
          <w:sz w:val="28"/>
          <w:szCs w:val="28"/>
        </w:rPr>
        <w:t>немобильных</w:t>
      </w:r>
      <w:proofErr w:type="gramEnd"/>
      <w:r w:rsidRPr="00C3485A">
        <w:rPr>
          <w:sz w:val="28"/>
          <w:szCs w:val="28"/>
        </w:rPr>
        <w:t>: определение, причины возникновения, провоцирующие факторы, симптомы и профилактика.</w:t>
      </w:r>
    </w:p>
    <w:p w:rsidR="00B40A9C" w:rsidRPr="00C3485A" w:rsidRDefault="00B40A9C" w:rsidP="00B40A9C">
      <w:pPr>
        <w:pStyle w:val="3"/>
        <w:shd w:val="clear" w:color="auto" w:fill="auto"/>
        <w:spacing w:line="322" w:lineRule="exact"/>
        <w:ind w:left="20" w:right="20" w:firstLine="720"/>
        <w:jc w:val="both"/>
        <w:rPr>
          <w:sz w:val="28"/>
          <w:szCs w:val="28"/>
        </w:rPr>
      </w:pPr>
      <w:r w:rsidRPr="00C3485A">
        <w:rPr>
          <w:sz w:val="28"/>
          <w:szCs w:val="28"/>
        </w:rPr>
        <w:t xml:space="preserve">Контрактура: определение, причины, факторы риска и механизм развития контрактур, профилактика, </w:t>
      </w:r>
      <w:proofErr w:type="spellStart"/>
      <w:r w:rsidRPr="00C3485A">
        <w:rPr>
          <w:sz w:val="28"/>
          <w:szCs w:val="28"/>
        </w:rPr>
        <w:t>ортезы</w:t>
      </w:r>
      <w:proofErr w:type="spellEnd"/>
      <w:r w:rsidRPr="00C3485A">
        <w:rPr>
          <w:sz w:val="28"/>
          <w:szCs w:val="28"/>
        </w:rPr>
        <w:t xml:space="preserve"> и уход при контрактурах.</w:t>
      </w:r>
    </w:p>
    <w:p w:rsidR="00B40A9C" w:rsidRPr="00C3485A" w:rsidRDefault="00B40A9C" w:rsidP="00B40A9C">
      <w:pPr>
        <w:pStyle w:val="3"/>
        <w:shd w:val="clear" w:color="auto" w:fill="auto"/>
        <w:spacing w:line="322" w:lineRule="exact"/>
        <w:ind w:left="20" w:right="20" w:firstLine="720"/>
        <w:jc w:val="both"/>
        <w:rPr>
          <w:sz w:val="28"/>
          <w:szCs w:val="28"/>
        </w:rPr>
      </w:pPr>
      <w:proofErr w:type="gramStart"/>
      <w:r w:rsidRPr="00C3485A">
        <w:rPr>
          <w:sz w:val="28"/>
          <w:szCs w:val="28"/>
        </w:rPr>
        <w:t xml:space="preserve">Дегидратация (обезвоживание, </w:t>
      </w:r>
      <w:proofErr w:type="spellStart"/>
      <w:r w:rsidRPr="00C3485A">
        <w:rPr>
          <w:sz w:val="28"/>
          <w:szCs w:val="28"/>
        </w:rPr>
        <w:t>эксикоз</w:t>
      </w:r>
      <w:proofErr w:type="spellEnd"/>
      <w:r w:rsidRPr="00C3485A">
        <w:rPr>
          <w:sz w:val="28"/>
          <w:szCs w:val="28"/>
        </w:rPr>
        <w:t>): определение, степени обезвоживания, симптомы, причины, тест для определения обезвоживания, питьевой режим, профилактика и контроль.</w:t>
      </w:r>
      <w:proofErr w:type="gramEnd"/>
    </w:p>
    <w:p w:rsidR="00B40A9C" w:rsidRPr="00C3485A" w:rsidRDefault="00B40A9C" w:rsidP="00B40A9C">
      <w:pPr>
        <w:pStyle w:val="3"/>
        <w:shd w:val="clear" w:color="auto" w:fill="auto"/>
        <w:spacing w:line="322" w:lineRule="exact"/>
        <w:ind w:left="20" w:right="20" w:firstLine="720"/>
        <w:jc w:val="both"/>
        <w:rPr>
          <w:sz w:val="28"/>
          <w:szCs w:val="28"/>
        </w:rPr>
      </w:pPr>
      <w:r w:rsidRPr="00C3485A">
        <w:rPr>
          <w:sz w:val="28"/>
          <w:szCs w:val="28"/>
        </w:rPr>
        <w:lastRenderedPageBreak/>
        <w:t>Аспирация: определение аспирации и дисфагии; профилактика аспирации во время кормления.</w:t>
      </w:r>
    </w:p>
    <w:p w:rsidR="00B40A9C" w:rsidRPr="00C3485A" w:rsidRDefault="00B40A9C" w:rsidP="00B40A9C">
      <w:pPr>
        <w:pStyle w:val="3"/>
        <w:shd w:val="clear" w:color="auto" w:fill="auto"/>
        <w:spacing w:line="322" w:lineRule="exact"/>
        <w:ind w:left="20" w:right="20" w:firstLine="720"/>
        <w:jc w:val="both"/>
        <w:rPr>
          <w:sz w:val="28"/>
          <w:szCs w:val="28"/>
        </w:rPr>
      </w:pPr>
      <w:proofErr w:type="spellStart"/>
      <w:proofErr w:type="gramStart"/>
      <w:r w:rsidRPr="00C3485A">
        <w:rPr>
          <w:sz w:val="28"/>
          <w:szCs w:val="28"/>
        </w:rPr>
        <w:t>Интертриго</w:t>
      </w:r>
      <w:proofErr w:type="spellEnd"/>
      <w:r w:rsidRPr="00C3485A">
        <w:rPr>
          <w:sz w:val="28"/>
          <w:szCs w:val="28"/>
        </w:rPr>
        <w:t xml:space="preserve"> (воспаление кожной складки, опрелость): определение, причины, симптомы, локализация, последствия заболевания, симптомы и профилактика.</w:t>
      </w:r>
      <w:proofErr w:type="gramEnd"/>
    </w:p>
    <w:p w:rsidR="00B40A9C" w:rsidRPr="00C3485A" w:rsidRDefault="00B40A9C" w:rsidP="00B40A9C">
      <w:pPr>
        <w:pStyle w:val="3"/>
        <w:shd w:val="clear" w:color="auto" w:fill="auto"/>
        <w:spacing w:after="341" w:line="322" w:lineRule="exact"/>
        <w:ind w:left="20" w:right="20" w:firstLine="720"/>
        <w:jc w:val="both"/>
        <w:rPr>
          <w:sz w:val="28"/>
          <w:szCs w:val="28"/>
        </w:rPr>
      </w:pPr>
      <w:r w:rsidRPr="00C3485A">
        <w:rPr>
          <w:sz w:val="28"/>
          <w:szCs w:val="28"/>
        </w:rPr>
        <w:t>Инфекции мочевыводящих путей: причины возникновения инфекций мочевыводящих путей, группы риска, симптомы и профилактика.</w:t>
      </w:r>
    </w:p>
    <w:p w:rsidR="00B40A9C" w:rsidRPr="00C3485A" w:rsidRDefault="00B40A9C" w:rsidP="00B40A9C">
      <w:pPr>
        <w:pStyle w:val="Bodytext90"/>
        <w:shd w:val="clear" w:color="auto" w:fill="auto"/>
        <w:spacing w:line="270" w:lineRule="exact"/>
        <w:ind w:left="20" w:firstLine="720"/>
        <w:rPr>
          <w:i/>
          <w:sz w:val="28"/>
          <w:szCs w:val="28"/>
        </w:rPr>
      </w:pPr>
      <w:r w:rsidRPr="00C3485A">
        <w:rPr>
          <w:i/>
          <w:sz w:val="28"/>
          <w:szCs w:val="28"/>
        </w:rPr>
        <w:t>Тема 2.6. Нарушения процессов опорожнения.</w:t>
      </w:r>
    </w:p>
    <w:p w:rsidR="00B40A9C" w:rsidRPr="00C3485A" w:rsidRDefault="00B40A9C" w:rsidP="00B40A9C">
      <w:pPr>
        <w:pStyle w:val="3"/>
        <w:shd w:val="clear" w:color="auto" w:fill="auto"/>
        <w:spacing w:after="300" w:line="322" w:lineRule="exact"/>
        <w:ind w:left="20" w:right="20" w:firstLine="720"/>
        <w:jc w:val="both"/>
        <w:rPr>
          <w:sz w:val="28"/>
          <w:szCs w:val="28"/>
        </w:rPr>
      </w:pPr>
      <w:r w:rsidRPr="00C3485A">
        <w:rPr>
          <w:sz w:val="28"/>
          <w:szCs w:val="28"/>
        </w:rPr>
        <w:t xml:space="preserve">Физиологические отправления. Абсорбирующее белье. Использование абсорбирующих прокладок, подгузников, правильность применения. Уход за мочевым катетером и </w:t>
      </w:r>
      <w:proofErr w:type="spellStart"/>
      <w:r w:rsidRPr="00C3485A">
        <w:rPr>
          <w:sz w:val="28"/>
          <w:szCs w:val="28"/>
        </w:rPr>
        <w:t>колостомой</w:t>
      </w:r>
      <w:proofErr w:type="spellEnd"/>
      <w:r w:rsidRPr="00C3485A">
        <w:rPr>
          <w:sz w:val="28"/>
          <w:szCs w:val="28"/>
        </w:rPr>
        <w:t>.</w:t>
      </w:r>
    </w:p>
    <w:p w:rsidR="00B40A9C" w:rsidRPr="00C3485A" w:rsidRDefault="00B40A9C" w:rsidP="00B40A9C">
      <w:pPr>
        <w:pStyle w:val="Heading10"/>
        <w:keepNext/>
        <w:keepLines/>
        <w:shd w:val="clear" w:color="auto" w:fill="auto"/>
        <w:spacing w:after="304" w:line="322" w:lineRule="exact"/>
        <w:ind w:left="20" w:right="20" w:firstLine="689"/>
        <w:jc w:val="both"/>
        <w:rPr>
          <w:b/>
          <w:sz w:val="28"/>
          <w:szCs w:val="28"/>
        </w:rPr>
      </w:pPr>
      <w:bookmarkStart w:id="10" w:name="bookmark23"/>
      <w:r w:rsidRPr="00C3485A">
        <w:rPr>
          <w:b/>
          <w:sz w:val="28"/>
          <w:szCs w:val="28"/>
        </w:rPr>
        <w:t xml:space="preserve">Модуль 3. Технические средства реабилитации </w:t>
      </w:r>
      <w:proofErr w:type="spellStart"/>
      <w:proofErr w:type="gramStart"/>
      <w:r w:rsidRPr="00C3485A">
        <w:rPr>
          <w:b/>
          <w:sz w:val="28"/>
          <w:szCs w:val="28"/>
        </w:rPr>
        <w:t>реабилитации</w:t>
      </w:r>
      <w:proofErr w:type="spellEnd"/>
      <w:proofErr w:type="gramEnd"/>
      <w:r w:rsidRPr="00C3485A">
        <w:rPr>
          <w:b/>
          <w:sz w:val="28"/>
          <w:szCs w:val="28"/>
        </w:rPr>
        <w:t xml:space="preserve"> (</w:t>
      </w:r>
      <w:r w:rsidRPr="00C3485A">
        <w:rPr>
          <w:b/>
          <w:sz w:val="28"/>
          <w:szCs w:val="28"/>
          <w:lang w:val="en-US"/>
        </w:rPr>
        <w:t>TCP</w:t>
      </w:r>
      <w:r w:rsidRPr="00C3485A">
        <w:rPr>
          <w:b/>
          <w:sz w:val="28"/>
          <w:szCs w:val="28"/>
        </w:rPr>
        <w:t>) для граждан, утративших способность к самообслуживанию и передвижению.</w:t>
      </w:r>
      <w:bookmarkEnd w:id="10"/>
    </w:p>
    <w:p w:rsidR="00B40A9C" w:rsidRPr="00C3485A" w:rsidRDefault="00B40A9C" w:rsidP="00B40A9C">
      <w:pPr>
        <w:pStyle w:val="Bodytext90"/>
        <w:shd w:val="clear" w:color="auto" w:fill="auto"/>
        <w:spacing w:line="317" w:lineRule="exact"/>
        <w:ind w:left="20" w:firstLine="720"/>
        <w:rPr>
          <w:i/>
          <w:sz w:val="28"/>
          <w:szCs w:val="28"/>
        </w:rPr>
      </w:pPr>
      <w:r w:rsidRPr="00C3485A">
        <w:rPr>
          <w:i/>
          <w:sz w:val="28"/>
          <w:szCs w:val="28"/>
        </w:rPr>
        <w:t xml:space="preserve">Тема 3.1 Понятие, предназначение, виды и правила использования </w:t>
      </w:r>
      <w:r w:rsidRPr="00C3485A">
        <w:rPr>
          <w:i/>
          <w:sz w:val="28"/>
          <w:szCs w:val="28"/>
          <w:lang w:val="en-US"/>
        </w:rPr>
        <w:t>TCP</w:t>
      </w:r>
      <w:r w:rsidRPr="00C3485A">
        <w:rPr>
          <w:i/>
          <w:sz w:val="28"/>
          <w:szCs w:val="28"/>
        </w:rPr>
        <w:t>.</w:t>
      </w:r>
    </w:p>
    <w:p w:rsidR="00B40A9C" w:rsidRPr="00C3485A" w:rsidRDefault="00B40A9C" w:rsidP="00B40A9C">
      <w:pPr>
        <w:pStyle w:val="3"/>
        <w:shd w:val="clear" w:color="auto" w:fill="auto"/>
        <w:spacing w:line="317" w:lineRule="exact"/>
        <w:ind w:left="20" w:right="20" w:firstLine="720"/>
        <w:jc w:val="both"/>
        <w:rPr>
          <w:sz w:val="28"/>
          <w:szCs w:val="28"/>
        </w:rPr>
      </w:pPr>
      <w:r w:rsidRPr="00C3485A">
        <w:rPr>
          <w:sz w:val="28"/>
          <w:szCs w:val="28"/>
        </w:rPr>
        <w:t xml:space="preserve">Понятие, предназначение и виды </w:t>
      </w:r>
      <w:r w:rsidRPr="00C3485A">
        <w:rPr>
          <w:sz w:val="28"/>
          <w:szCs w:val="28"/>
          <w:lang w:val="en-US"/>
        </w:rPr>
        <w:t>TCP</w:t>
      </w:r>
      <w:r w:rsidRPr="00C3485A">
        <w:rPr>
          <w:sz w:val="28"/>
          <w:szCs w:val="28"/>
        </w:rPr>
        <w:t xml:space="preserve">. Основные правила подбора и пользования </w:t>
      </w:r>
      <w:r w:rsidRPr="00C3485A">
        <w:rPr>
          <w:sz w:val="28"/>
          <w:szCs w:val="28"/>
          <w:lang w:val="en-US"/>
        </w:rPr>
        <w:t>TCP</w:t>
      </w:r>
      <w:r w:rsidRPr="00C3485A">
        <w:rPr>
          <w:sz w:val="28"/>
          <w:szCs w:val="28"/>
        </w:rPr>
        <w:t xml:space="preserve">. Индивидуальность подбора </w:t>
      </w:r>
      <w:r w:rsidRPr="00C3485A">
        <w:rPr>
          <w:sz w:val="28"/>
          <w:szCs w:val="28"/>
          <w:lang w:val="en-US"/>
        </w:rPr>
        <w:t>TCP</w:t>
      </w:r>
      <w:r w:rsidRPr="00C3485A">
        <w:rPr>
          <w:sz w:val="28"/>
          <w:szCs w:val="28"/>
        </w:rPr>
        <w:t xml:space="preserve"> с учетом социальных и физиологических критериев человека с ограниченными возможностями здоровья.</w:t>
      </w:r>
    </w:p>
    <w:p w:rsidR="00B40A9C" w:rsidRPr="00C3485A" w:rsidRDefault="00B40A9C" w:rsidP="00B40A9C">
      <w:pPr>
        <w:pStyle w:val="3"/>
        <w:shd w:val="clear" w:color="auto" w:fill="auto"/>
        <w:spacing w:line="317" w:lineRule="exact"/>
        <w:ind w:left="20" w:right="20" w:firstLine="720"/>
        <w:jc w:val="both"/>
        <w:rPr>
          <w:sz w:val="28"/>
          <w:szCs w:val="28"/>
        </w:rPr>
      </w:pPr>
      <w:r w:rsidRPr="00C3485A">
        <w:rPr>
          <w:sz w:val="28"/>
          <w:szCs w:val="28"/>
        </w:rPr>
        <w:t>Трости опорные. Основная функция трости. Модели трости. Правильный подбор трости по длине. Правила пользования тростью. Правила безопасности при использовании трости. Уход за тростью.</w:t>
      </w:r>
    </w:p>
    <w:p w:rsidR="00B40A9C" w:rsidRPr="00C3485A" w:rsidRDefault="00B40A9C" w:rsidP="00B40A9C">
      <w:pPr>
        <w:pStyle w:val="3"/>
        <w:shd w:val="clear" w:color="auto" w:fill="auto"/>
        <w:spacing w:line="317" w:lineRule="exact"/>
        <w:ind w:left="20" w:right="20" w:firstLine="720"/>
        <w:jc w:val="both"/>
        <w:rPr>
          <w:sz w:val="28"/>
          <w:szCs w:val="28"/>
        </w:rPr>
      </w:pPr>
      <w:r w:rsidRPr="00C3485A">
        <w:rPr>
          <w:sz w:val="28"/>
          <w:szCs w:val="28"/>
        </w:rPr>
        <w:t>Костыли. Виды костылей. Передвижение при помощи костылей. Как правильно сесть (встать) со стула, спускаться (подниматься) по лестнице на костылях.</w:t>
      </w:r>
    </w:p>
    <w:p w:rsidR="00B40A9C" w:rsidRPr="00C3485A" w:rsidRDefault="00B40A9C" w:rsidP="00B40A9C">
      <w:pPr>
        <w:pStyle w:val="3"/>
        <w:shd w:val="clear" w:color="auto" w:fill="auto"/>
        <w:spacing w:line="317" w:lineRule="exact"/>
        <w:ind w:left="20" w:right="20" w:firstLine="720"/>
        <w:jc w:val="both"/>
        <w:rPr>
          <w:sz w:val="28"/>
          <w:szCs w:val="28"/>
        </w:rPr>
      </w:pPr>
      <w:r w:rsidRPr="00C3485A">
        <w:rPr>
          <w:sz w:val="28"/>
          <w:szCs w:val="28"/>
        </w:rPr>
        <w:t>Ходунки-опоры. Как правильно передвигаться, используя ходунки. Главные правила безопасности при эксплуатации ходунков.</w:t>
      </w:r>
    </w:p>
    <w:p w:rsidR="00B40A9C" w:rsidRPr="00C3485A" w:rsidRDefault="00B40A9C" w:rsidP="00B40A9C">
      <w:pPr>
        <w:pStyle w:val="3"/>
        <w:shd w:val="clear" w:color="auto" w:fill="auto"/>
        <w:spacing w:line="322" w:lineRule="exact"/>
        <w:ind w:left="20" w:right="20" w:firstLine="720"/>
        <w:jc w:val="both"/>
        <w:rPr>
          <w:sz w:val="28"/>
          <w:szCs w:val="28"/>
        </w:rPr>
      </w:pPr>
      <w:r w:rsidRPr="00C3485A">
        <w:rPr>
          <w:sz w:val="28"/>
          <w:szCs w:val="28"/>
        </w:rPr>
        <w:t>Кресла-коляски. Виды и функции кресел-колясок. Общие правила пользования креслом-коляской. Кресло-коляска с электрическим проводом. Самостоятельное управление креслом-коляской. Сопровождение подопечного в кресле-коляске. Основные приемы пользования кресл</w:t>
      </w:r>
      <w:proofErr w:type="gramStart"/>
      <w:r w:rsidRPr="00C3485A">
        <w:rPr>
          <w:sz w:val="28"/>
          <w:szCs w:val="28"/>
        </w:rPr>
        <w:t>о-</w:t>
      </w:r>
      <w:proofErr w:type="gramEnd"/>
      <w:r w:rsidRPr="00C3485A">
        <w:rPr>
          <w:sz w:val="28"/>
          <w:szCs w:val="28"/>
        </w:rPr>
        <w:t xml:space="preserve"> коляской.</w:t>
      </w:r>
    </w:p>
    <w:p w:rsidR="00B40A9C" w:rsidRPr="00C3485A" w:rsidRDefault="00B40A9C" w:rsidP="00B40A9C">
      <w:pPr>
        <w:pStyle w:val="Bodytext90"/>
        <w:shd w:val="clear" w:color="auto" w:fill="auto"/>
        <w:spacing w:line="270" w:lineRule="exact"/>
        <w:ind w:left="20" w:firstLine="720"/>
        <w:rPr>
          <w:i/>
          <w:sz w:val="28"/>
          <w:szCs w:val="28"/>
        </w:rPr>
      </w:pPr>
    </w:p>
    <w:p w:rsidR="00B40A9C" w:rsidRPr="00C3485A" w:rsidRDefault="00B40A9C" w:rsidP="00B40A9C">
      <w:pPr>
        <w:pStyle w:val="3"/>
        <w:shd w:val="clear" w:color="auto" w:fill="auto"/>
        <w:spacing w:line="331" w:lineRule="exact"/>
        <w:ind w:left="40" w:right="40" w:firstLine="720"/>
        <w:jc w:val="both"/>
        <w:rPr>
          <w:sz w:val="28"/>
          <w:szCs w:val="28"/>
        </w:rPr>
      </w:pPr>
      <w:r w:rsidRPr="00C3485A">
        <w:rPr>
          <w:sz w:val="28"/>
          <w:szCs w:val="28"/>
        </w:rPr>
        <w:lastRenderedPageBreak/>
        <w:t>Поручни. Поручни с креплением на болтах. Поручни для лестниц, коридоров. Поручни для туалетных и ванных комнат. Поручни для пандусов и входных групп. Главные правила безопасности при использовании поручней.</w:t>
      </w:r>
    </w:p>
    <w:p w:rsidR="00B40A9C" w:rsidRPr="00C3485A" w:rsidRDefault="00B40A9C" w:rsidP="00B40A9C">
      <w:pPr>
        <w:pStyle w:val="3"/>
        <w:shd w:val="clear" w:color="auto" w:fill="auto"/>
        <w:spacing w:after="300" w:line="322" w:lineRule="exact"/>
        <w:ind w:left="40" w:right="40" w:firstLine="720"/>
        <w:jc w:val="both"/>
        <w:rPr>
          <w:sz w:val="28"/>
          <w:szCs w:val="28"/>
        </w:rPr>
      </w:pPr>
      <w:r w:rsidRPr="00C3485A">
        <w:rPr>
          <w:sz w:val="28"/>
          <w:szCs w:val="28"/>
        </w:rPr>
        <w:t>Функциональные кровати. Виды и возможности функциональных кроватей. Правила использования и техника безопасности при использовании функциональных кроватей. Правила ухода за функциональными кроватями.</w:t>
      </w:r>
    </w:p>
    <w:p w:rsidR="00B40A9C" w:rsidRPr="00C3485A" w:rsidRDefault="00B40A9C" w:rsidP="00B40A9C">
      <w:pPr>
        <w:pStyle w:val="Heading10"/>
        <w:keepNext/>
        <w:keepLines/>
        <w:shd w:val="clear" w:color="auto" w:fill="auto"/>
        <w:spacing w:after="296" w:line="322" w:lineRule="exact"/>
        <w:ind w:left="40" w:right="40"/>
        <w:jc w:val="both"/>
        <w:rPr>
          <w:b/>
          <w:sz w:val="28"/>
          <w:szCs w:val="28"/>
        </w:rPr>
      </w:pPr>
      <w:bookmarkStart w:id="11" w:name="bookmark24"/>
      <w:r w:rsidRPr="00C3485A">
        <w:rPr>
          <w:b/>
          <w:sz w:val="28"/>
          <w:szCs w:val="28"/>
        </w:rPr>
        <w:t>Модуль 4. Особенности взаимодействия с гражданами пожилого возраста и инвалидами</w:t>
      </w:r>
      <w:bookmarkEnd w:id="11"/>
    </w:p>
    <w:p w:rsidR="00B40A9C" w:rsidRPr="00C3485A" w:rsidRDefault="00B40A9C" w:rsidP="00B40A9C">
      <w:pPr>
        <w:pStyle w:val="Bodytext90"/>
        <w:shd w:val="clear" w:color="auto" w:fill="auto"/>
        <w:spacing w:line="326" w:lineRule="exact"/>
        <w:ind w:left="40" w:right="40" w:firstLine="720"/>
        <w:rPr>
          <w:i/>
          <w:sz w:val="28"/>
          <w:szCs w:val="28"/>
        </w:rPr>
      </w:pPr>
      <w:r w:rsidRPr="00C3485A">
        <w:rPr>
          <w:i/>
          <w:sz w:val="28"/>
          <w:szCs w:val="28"/>
        </w:rPr>
        <w:t>Тема 4.1. Этика общения с пожилыми людьми и лицами, имеющими заболевания/инвалидность.</w:t>
      </w:r>
    </w:p>
    <w:p w:rsidR="00B40A9C" w:rsidRPr="00C3485A" w:rsidRDefault="00B40A9C" w:rsidP="00B40A9C">
      <w:pPr>
        <w:pStyle w:val="3"/>
        <w:shd w:val="clear" w:color="auto" w:fill="auto"/>
        <w:spacing w:after="300" w:line="322" w:lineRule="exact"/>
        <w:ind w:left="40" w:right="40" w:firstLine="720"/>
        <w:jc w:val="both"/>
        <w:rPr>
          <w:sz w:val="28"/>
          <w:szCs w:val="28"/>
        </w:rPr>
      </w:pPr>
      <w:r w:rsidRPr="00C3485A">
        <w:rPr>
          <w:sz w:val="28"/>
          <w:szCs w:val="28"/>
        </w:rPr>
        <w:t>Особенности общения с гражданами пожилого возраста имеющими заболевания/инвалидность. Особенности общения с гражданами, имеющими различные нарушения (слух, зрение, опорно-двигательный аппарат, ментальные особенности).</w:t>
      </w:r>
    </w:p>
    <w:p w:rsidR="00B40A9C" w:rsidRPr="00C3485A" w:rsidRDefault="00B40A9C" w:rsidP="00B40A9C">
      <w:pPr>
        <w:pStyle w:val="Bodytext90"/>
        <w:shd w:val="clear" w:color="auto" w:fill="auto"/>
        <w:spacing w:line="322" w:lineRule="exact"/>
        <w:ind w:left="40" w:right="40" w:firstLine="720"/>
        <w:rPr>
          <w:i/>
          <w:sz w:val="28"/>
          <w:szCs w:val="28"/>
        </w:rPr>
      </w:pPr>
      <w:r w:rsidRPr="00C3485A">
        <w:rPr>
          <w:i/>
          <w:sz w:val="28"/>
          <w:szCs w:val="28"/>
        </w:rPr>
        <w:t xml:space="preserve">Тема 4.2. Налаживание психологического контакта, в </w:t>
      </w:r>
      <w:proofErr w:type="spellStart"/>
      <w:r w:rsidRPr="00C3485A">
        <w:rPr>
          <w:i/>
          <w:sz w:val="28"/>
          <w:szCs w:val="28"/>
        </w:rPr>
        <w:t>т.ч</w:t>
      </w:r>
      <w:proofErr w:type="spellEnd"/>
      <w:r w:rsidRPr="00C3485A">
        <w:rPr>
          <w:i/>
          <w:sz w:val="28"/>
          <w:szCs w:val="28"/>
        </w:rPr>
        <w:t>. с людьми, страдающими возрастными психическими нарушениями.</w:t>
      </w:r>
    </w:p>
    <w:p w:rsidR="00B40A9C" w:rsidRPr="00C3485A" w:rsidRDefault="00B40A9C" w:rsidP="00B40A9C">
      <w:pPr>
        <w:pStyle w:val="3"/>
        <w:shd w:val="clear" w:color="auto" w:fill="auto"/>
        <w:spacing w:after="300" w:line="322" w:lineRule="exact"/>
        <w:ind w:left="40" w:right="40" w:firstLine="720"/>
        <w:jc w:val="both"/>
        <w:rPr>
          <w:sz w:val="28"/>
          <w:szCs w:val="28"/>
        </w:rPr>
      </w:pPr>
      <w:r w:rsidRPr="00C3485A">
        <w:rPr>
          <w:sz w:val="28"/>
          <w:szCs w:val="28"/>
        </w:rPr>
        <w:t>Налаживание психологически комфортных границ между родственником и (или) лицом, осуществляющим уход и подопечным. Выстраивание межличностной коммуникации с учетом личностных, возрастных, поведенческих и физиологических особенностей.</w:t>
      </w:r>
    </w:p>
    <w:p w:rsidR="00B40A9C" w:rsidRPr="00C3485A" w:rsidRDefault="00B40A9C" w:rsidP="00B40A9C">
      <w:pPr>
        <w:pStyle w:val="Bodytext90"/>
        <w:shd w:val="clear" w:color="auto" w:fill="auto"/>
        <w:spacing w:line="322" w:lineRule="exact"/>
        <w:ind w:left="40" w:right="40" w:firstLine="720"/>
        <w:rPr>
          <w:i/>
          <w:sz w:val="28"/>
          <w:szCs w:val="28"/>
        </w:rPr>
      </w:pPr>
      <w:r w:rsidRPr="00C3485A">
        <w:rPr>
          <w:i/>
          <w:sz w:val="28"/>
          <w:szCs w:val="28"/>
        </w:rPr>
        <w:t xml:space="preserve">Тема 4.3. Техники </w:t>
      </w:r>
      <w:proofErr w:type="spellStart"/>
      <w:r w:rsidRPr="00C3485A">
        <w:rPr>
          <w:i/>
          <w:sz w:val="28"/>
          <w:szCs w:val="28"/>
        </w:rPr>
        <w:t>саморегуляции</w:t>
      </w:r>
      <w:proofErr w:type="spellEnd"/>
      <w:r w:rsidRPr="00C3485A">
        <w:rPr>
          <w:i/>
          <w:sz w:val="28"/>
          <w:szCs w:val="28"/>
        </w:rPr>
        <w:t xml:space="preserve"> психологического состояния лиц, осуществляющих уход. Профилактика эмоционального выгорания.</w:t>
      </w:r>
    </w:p>
    <w:p w:rsidR="00B40A9C" w:rsidRPr="00C3485A" w:rsidRDefault="00B40A9C" w:rsidP="00B40A9C">
      <w:pPr>
        <w:pStyle w:val="3"/>
        <w:shd w:val="clear" w:color="auto" w:fill="auto"/>
        <w:spacing w:after="338" w:line="317" w:lineRule="exact"/>
        <w:ind w:left="40" w:right="40" w:firstLine="720"/>
        <w:jc w:val="both"/>
        <w:rPr>
          <w:sz w:val="28"/>
          <w:szCs w:val="28"/>
        </w:rPr>
      </w:pPr>
      <w:r w:rsidRPr="00C3485A">
        <w:rPr>
          <w:sz w:val="28"/>
          <w:szCs w:val="28"/>
        </w:rPr>
        <w:t xml:space="preserve">Понятие эмоционального выгорания, причины, виды, первые симптомы. Профилактика эмоционального выгорания родственников и (или) лиц, осуществляющих уход. Техники </w:t>
      </w:r>
      <w:proofErr w:type="spellStart"/>
      <w:r w:rsidRPr="00C3485A">
        <w:rPr>
          <w:sz w:val="28"/>
          <w:szCs w:val="28"/>
        </w:rPr>
        <w:t>саморегуляции</w:t>
      </w:r>
      <w:proofErr w:type="spellEnd"/>
      <w:r w:rsidRPr="00C3485A">
        <w:rPr>
          <w:sz w:val="28"/>
          <w:szCs w:val="28"/>
        </w:rPr>
        <w:t xml:space="preserve"> лиц, осуществляющих уход.</w:t>
      </w:r>
    </w:p>
    <w:p w:rsidR="00B40A9C" w:rsidRPr="00C3485A" w:rsidRDefault="00B40A9C" w:rsidP="00B40A9C">
      <w:pPr>
        <w:pStyle w:val="Heading10"/>
        <w:keepNext/>
        <w:keepLines/>
        <w:shd w:val="clear" w:color="auto" w:fill="auto"/>
        <w:spacing w:after="310" w:line="270" w:lineRule="exact"/>
        <w:ind w:left="40"/>
        <w:jc w:val="both"/>
        <w:rPr>
          <w:b/>
          <w:sz w:val="28"/>
          <w:szCs w:val="28"/>
        </w:rPr>
      </w:pPr>
      <w:bookmarkStart w:id="12" w:name="bookmark25"/>
      <w:r w:rsidRPr="00C3485A">
        <w:rPr>
          <w:b/>
          <w:sz w:val="28"/>
          <w:szCs w:val="28"/>
        </w:rPr>
        <w:t>Модуль 5. Самообслуживание: понятие, компоненты и этапы развития.</w:t>
      </w:r>
      <w:bookmarkEnd w:id="12"/>
    </w:p>
    <w:p w:rsidR="00B40A9C" w:rsidRPr="00C3485A" w:rsidRDefault="00B40A9C" w:rsidP="00B40A9C">
      <w:pPr>
        <w:pStyle w:val="Bodytext90"/>
        <w:shd w:val="clear" w:color="auto" w:fill="auto"/>
        <w:spacing w:line="317" w:lineRule="exact"/>
        <w:ind w:left="40" w:right="40" w:firstLine="720"/>
        <w:rPr>
          <w:i/>
          <w:sz w:val="28"/>
          <w:szCs w:val="28"/>
        </w:rPr>
      </w:pPr>
      <w:r w:rsidRPr="00C3485A">
        <w:rPr>
          <w:i/>
          <w:sz w:val="28"/>
          <w:szCs w:val="28"/>
        </w:rPr>
        <w:t>Тема 5.1. Формирование и поддержание навыков к самообслуживанию у лиц пожилого возраста и инвалидов.</w:t>
      </w:r>
    </w:p>
    <w:p w:rsidR="00B40A9C" w:rsidRPr="00C3485A" w:rsidRDefault="00B40A9C" w:rsidP="00B40A9C">
      <w:pPr>
        <w:pStyle w:val="3"/>
        <w:shd w:val="clear" w:color="auto" w:fill="auto"/>
        <w:spacing w:after="338" w:line="317" w:lineRule="exact"/>
        <w:ind w:left="40" w:right="40" w:firstLine="720"/>
        <w:jc w:val="both"/>
        <w:rPr>
          <w:sz w:val="28"/>
          <w:szCs w:val="28"/>
        </w:rPr>
      </w:pPr>
      <w:r w:rsidRPr="00C3485A">
        <w:rPr>
          <w:sz w:val="28"/>
          <w:szCs w:val="28"/>
        </w:rPr>
        <w:t>Этапы формирования и развития способности к самообслуживанию. Правила безопасности при осуществлении самообслуживания лицами пожилого возраста и инвалидами. Оказание помощи подопечному при самообслуживании</w:t>
      </w:r>
      <w:bookmarkStart w:id="13" w:name="bookmark26"/>
      <w:r>
        <w:rPr>
          <w:sz w:val="28"/>
          <w:szCs w:val="28"/>
        </w:rPr>
        <w:t xml:space="preserve">                </w:t>
      </w:r>
      <w:bookmarkEnd w:id="13"/>
    </w:p>
    <w:p w:rsidR="00B40A9C" w:rsidRPr="00C3485A" w:rsidRDefault="00B40A9C" w:rsidP="00B40A9C">
      <w:pPr>
        <w:pStyle w:val="Heading10"/>
        <w:keepNext/>
        <w:keepLines/>
        <w:shd w:val="clear" w:color="auto" w:fill="auto"/>
        <w:spacing w:after="248" w:line="331" w:lineRule="exact"/>
        <w:ind w:right="1420" w:firstLine="567"/>
        <w:jc w:val="center"/>
        <w:rPr>
          <w:b/>
          <w:sz w:val="28"/>
          <w:szCs w:val="28"/>
        </w:rPr>
      </w:pPr>
      <w:bookmarkStart w:id="14" w:name="bookmark27"/>
      <w:r w:rsidRPr="00C3485A">
        <w:rPr>
          <w:b/>
          <w:sz w:val="28"/>
          <w:szCs w:val="28"/>
        </w:rPr>
        <w:lastRenderedPageBreak/>
        <w:t>2.</w:t>
      </w:r>
      <w:r>
        <w:rPr>
          <w:b/>
          <w:sz w:val="28"/>
          <w:szCs w:val="28"/>
        </w:rPr>
        <w:t>3</w:t>
      </w:r>
      <w:r w:rsidRPr="00C3485A">
        <w:rPr>
          <w:b/>
          <w:sz w:val="28"/>
          <w:szCs w:val="28"/>
        </w:rPr>
        <w:t>. Информационно-методические материалы, использованные для разработки программы</w:t>
      </w:r>
      <w:bookmarkEnd w:id="14"/>
    </w:p>
    <w:p w:rsidR="00B40A9C" w:rsidRPr="00C3485A" w:rsidRDefault="00B40A9C" w:rsidP="00B40A9C">
      <w:pPr>
        <w:pStyle w:val="3"/>
        <w:widowControl/>
        <w:numPr>
          <w:ilvl w:val="0"/>
          <w:numId w:val="5"/>
        </w:numPr>
        <w:shd w:val="clear" w:color="auto" w:fill="auto"/>
        <w:tabs>
          <w:tab w:val="left" w:pos="884"/>
        </w:tabs>
        <w:spacing w:after="0" w:line="322" w:lineRule="exact"/>
        <w:ind w:left="20" w:right="20" w:firstLine="580"/>
        <w:jc w:val="both"/>
        <w:rPr>
          <w:sz w:val="28"/>
          <w:szCs w:val="28"/>
        </w:rPr>
      </w:pPr>
      <w:r w:rsidRPr="00C3485A">
        <w:rPr>
          <w:sz w:val="28"/>
          <w:szCs w:val="28"/>
        </w:rPr>
        <w:t xml:space="preserve">Национальный стандарт РФ. Технологии выполнения простых медицинских услуг. Манипуляции сестринского ухода. ГОСТ </w:t>
      </w:r>
      <w:proofErr w:type="gramStart"/>
      <w:r w:rsidRPr="00C3485A">
        <w:rPr>
          <w:sz w:val="28"/>
          <w:szCs w:val="28"/>
        </w:rPr>
        <w:t>Р</w:t>
      </w:r>
      <w:proofErr w:type="gramEnd"/>
      <w:r w:rsidRPr="00C3485A">
        <w:rPr>
          <w:sz w:val="28"/>
          <w:szCs w:val="28"/>
        </w:rPr>
        <w:t xml:space="preserve"> 52623.-2015. </w:t>
      </w:r>
      <w:r w:rsidRPr="00C3485A">
        <w:rPr>
          <w:rStyle w:val="BodytextSpacing1pt"/>
          <w:sz w:val="28"/>
          <w:szCs w:val="28"/>
        </w:rPr>
        <w:t>-М,</w:t>
      </w:r>
      <w:r w:rsidRPr="00C3485A">
        <w:rPr>
          <w:sz w:val="28"/>
          <w:szCs w:val="28"/>
        </w:rPr>
        <w:t xml:space="preserve"> 2015.</w:t>
      </w:r>
    </w:p>
    <w:p w:rsidR="00B40A9C" w:rsidRPr="00C3485A" w:rsidRDefault="00B40A9C" w:rsidP="00B40A9C">
      <w:pPr>
        <w:pStyle w:val="3"/>
        <w:widowControl/>
        <w:numPr>
          <w:ilvl w:val="0"/>
          <w:numId w:val="5"/>
        </w:numPr>
        <w:shd w:val="clear" w:color="auto" w:fill="auto"/>
        <w:tabs>
          <w:tab w:val="left" w:pos="870"/>
        </w:tabs>
        <w:spacing w:after="0" w:line="317" w:lineRule="exact"/>
        <w:ind w:left="20" w:right="20" w:firstLine="580"/>
        <w:jc w:val="both"/>
        <w:rPr>
          <w:sz w:val="28"/>
          <w:szCs w:val="28"/>
        </w:rPr>
      </w:pPr>
      <w:r w:rsidRPr="00C3485A">
        <w:rPr>
          <w:sz w:val="28"/>
          <w:szCs w:val="28"/>
        </w:rPr>
        <w:t xml:space="preserve">Национальный стандарт РФ. Технология выполнения простых медицинских услуг инвазивных вмешательств. ГОСТ </w:t>
      </w:r>
      <w:proofErr w:type="gramStart"/>
      <w:r w:rsidRPr="00C3485A">
        <w:rPr>
          <w:sz w:val="28"/>
          <w:szCs w:val="28"/>
        </w:rPr>
        <w:t>Р</w:t>
      </w:r>
      <w:proofErr w:type="gramEnd"/>
      <w:r w:rsidRPr="00C3485A">
        <w:rPr>
          <w:sz w:val="28"/>
          <w:szCs w:val="28"/>
        </w:rPr>
        <w:t xml:space="preserve"> 52623.4-2015. - М, 2015.</w:t>
      </w:r>
    </w:p>
    <w:p w:rsidR="00B40A9C" w:rsidRPr="00C3485A" w:rsidRDefault="00B40A9C" w:rsidP="00B40A9C">
      <w:pPr>
        <w:pStyle w:val="3"/>
        <w:widowControl/>
        <w:numPr>
          <w:ilvl w:val="0"/>
          <w:numId w:val="5"/>
        </w:numPr>
        <w:shd w:val="clear" w:color="auto" w:fill="auto"/>
        <w:tabs>
          <w:tab w:val="left" w:pos="884"/>
        </w:tabs>
        <w:spacing w:after="0" w:line="317" w:lineRule="exact"/>
        <w:ind w:left="20" w:right="20" w:firstLine="580"/>
        <w:jc w:val="both"/>
        <w:rPr>
          <w:sz w:val="28"/>
          <w:szCs w:val="28"/>
        </w:rPr>
      </w:pPr>
      <w:r w:rsidRPr="00C3485A">
        <w:rPr>
          <w:sz w:val="28"/>
          <w:szCs w:val="28"/>
        </w:rPr>
        <w:t>Сидоренко Е.А. Организация работы школ родственного ухода за гражданами, утратившими способность к самообслуживанию: методические рекомендации для специалистов учреждений социального обслуживания населения. - Красноярск: КГКУ «Ресурсно-методический центр системы социальной защиты населения», 2019. - 190.</w:t>
      </w:r>
    </w:p>
    <w:p w:rsidR="00B40A9C" w:rsidRPr="00C3485A" w:rsidRDefault="00B40A9C" w:rsidP="00B40A9C">
      <w:pPr>
        <w:pStyle w:val="3"/>
        <w:widowControl/>
        <w:numPr>
          <w:ilvl w:val="0"/>
          <w:numId w:val="5"/>
        </w:numPr>
        <w:shd w:val="clear" w:color="auto" w:fill="auto"/>
        <w:tabs>
          <w:tab w:val="left" w:pos="874"/>
        </w:tabs>
        <w:spacing w:after="0" w:line="317" w:lineRule="exact"/>
        <w:ind w:left="20" w:right="20" w:firstLine="580"/>
        <w:jc w:val="both"/>
        <w:rPr>
          <w:sz w:val="28"/>
          <w:szCs w:val="28"/>
        </w:rPr>
      </w:pPr>
      <w:r w:rsidRPr="00C3485A">
        <w:rPr>
          <w:sz w:val="28"/>
          <w:szCs w:val="28"/>
        </w:rPr>
        <w:t>Уход за ослабленными пожилыми людьми. Методические рекомендации. - М., 2017. - 139 с.</w:t>
      </w:r>
    </w:p>
    <w:p w:rsidR="00B40A9C" w:rsidRPr="00C3485A" w:rsidRDefault="00B40A9C" w:rsidP="00B40A9C">
      <w:pPr>
        <w:pStyle w:val="3"/>
        <w:widowControl/>
        <w:numPr>
          <w:ilvl w:val="0"/>
          <w:numId w:val="5"/>
        </w:numPr>
        <w:shd w:val="clear" w:color="auto" w:fill="auto"/>
        <w:tabs>
          <w:tab w:val="left" w:pos="884"/>
        </w:tabs>
        <w:spacing w:after="0" w:line="317" w:lineRule="exact"/>
        <w:ind w:left="20" w:right="20" w:firstLine="580"/>
        <w:jc w:val="both"/>
        <w:rPr>
          <w:sz w:val="28"/>
          <w:szCs w:val="28"/>
        </w:rPr>
      </w:pPr>
      <w:r w:rsidRPr="00C3485A">
        <w:rPr>
          <w:sz w:val="28"/>
          <w:szCs w:val="28"/>
        </w:rPr>
        <w:t>Уход за ослабленными пожилыми людьми. Российские рекомендации. - М.: Человек, 2018. - 224 с.</w:t>
      </w:r>
    </w:p>
    <w:p w:rsidR="00B40A9C" w:rsidRPr="00C3485A" w:rsidRDefault="00B40A9C" w:rsidP="00B40A9C">
      <w:pPr>
        <w:pStyle w:val="3"/>
        <w:widowControl/>
        <w:numPr>
          <w:ilvl w:val="0"/>
          <w:numId w:val="5"/>
        </w:numPr>
        <w:shd w:val="clear" w:color="auto" w:fill="auto"/>
        <w:tabs>
          <w:tab w:val="left" w:pos="870"/>
        </w:tabs>
        <w:spacing w:after="0" w:line="317" w:lineRule="exact"/>
        <w:ind w:left="20" w:right="20" w:firstLine="580"/>
        <w:jc w:val="both"/>
        <w:rPr>
          <w:sz w:val="28"/>
          <w:szCs w:val="28"/>
        </w:rPr>
      </w:pPr>
      <w:r w:rsidRPr="00C3485A">
        <w:rPr>
          <w:sz w:val="28"/>
          <w:szCs w:val="28"/>
        </w:rPr>
        <w:t xml:space="preserve">Чеха В.А., Кононова Л.И., </w:t>
      </w:r>
      <w:proofErr w:type="spellStart"/>
      <w:r w:rsidRPr="00C3485A">
        <w:rPr>
          <w:sz w:val="28"/>
          <w:szCs w:val="28"/>
        </w:rPr>
        <w:t>Ктумова</w:t>
      </w:r>
      <w:proofErr w:type="spellEnd"/>
      <w:r w:rsidRPr="00C3485A">
        <w:rPr>
          <w:sz w:val="28"/>
          <w:szCs w:val="28"/>
        </w:rPr>
        <w:t xml:space="preserve"> О.Ю., </w:t>
      </w:r>
      <w:proofErr w:type="spellStart"/>
      <w:r w:rsidRPr="00C3485A">
        <w:rPr>
          <w:sz w:val="28"/>
          <w:szCs w:val="28"/>
        </w:rPr>
        <w:t>Аксарина</w:t>
      </w:r>
      <w:proofErr w:type="spellEnd"/>
      <w:r w:rsidRPr="00C3485A">
        <w:rPr>
          <w:sz w:val="28"/>
          <w:szCs w:val="28"/>
        </w:rPr>
        <w:t xml:space="preserve"> О.И. Школа патронажного ухода за гражданами с ограниченными функциональными возможностями в учреждениях социального обслуживания и в домашних условиях: методические рекомендации для специалистов службы социального обслуживания и родственников. - Красноярск, 2018. - 53 с. [Электронный ресурс]// </w:t>
      </w:r>
      <w:r w:rsidRPr="00C3485A">
        <w:rPr>
          <w:sz w:val="28"/>
          <w:szCs w:val="28"/>
          <w:lang w:val="en-US"/>
        </w:rPr>
        <w:t>URL</w:t>
      </w:r>
      <w:r w:rsidRPr="00C3485A">
        <w:rPr>
          <w:sz w:val="28"/>
          <w:szCs w:val="28"/>
        </w:rPr>
        <w:t xml:space="preserve">: </w:t>
      </w:r>
      <w:hyperlink r:id="rId6" w:history="1">
        <w:r w:rsidRPr="00C3485A">
          <w:rPr>
            <w:rStyle w:val="a6"/>
            <w:sz w:val="28"/>
            <w:szCs w:val="28"/>
            <w:lang w:val="en-US"/>
          </w:rPr>
          <w:t>https</w:t>
        </w:r>
        <w:r w:rsidRPr="00C3485A">
          <w:rPr>
            <w:rStyle w:val="a6"/>
            <w:sz w:val="28"/>
            <w:szCs w:val="28"/>
          </w:rPr>
          <w:t>://</w:t>
        </w:r>
        <w:r w:rsidRPr="00C3485A">
          <w:rPr>
            <w:rStyle w:val="a6"/>
            <w:sz w:val="28"/>
            <w:szCs w:val="28"/>
            <w:lang w:val="en-US"/>
          </w:rPr>
          <w:t>fi</w:t>
        </w:r>
      </w:hyperlink>
      <w:r w:rsidRPr="00C3485A">
        <w:rPr>
          <w:rStyle w:val="2"/>
          <w:sz w:val="28"/>
          <w:szCs w:val="28"/>
        </w:rPr>
        <w:t>les</w:t>
      </w:r>
      <w:r w:rsidRPr="00B40A9C">
        <w:rPr>
          <w:rStyle w:val="2"/>
          <w:sz w:val="28"/>
          <w:szCs w:val="28"/>
          <w:lang w:val="ru-RU"/>
        </w:rPr>
        <w:t>.</w:t>
      </w:r>
      <w:proofErr w:type="spellStart"/>
      <w:r w:rsidRPr="00C3485A">
        <w:rPr>
          <w:rStyle w:val="2"/>
          <w:sz w:val="28"/>
          <w:szCs w:val="28"/>
        </w:rPr>
        <w:t>rmc</w:t>
      </w:r>
      <w:proofErr w:type="spellEnd"/>
      <w:r w:rsidRPr="00B40A9C">
        <w:rPr>
          <w:rStyle w:val="2"/>
          <w:sz w:val="28"/>
          <w:szCs w:val="28"/>
          <w:lang w:val="ru-RU"/>
        </w:rPr>
        <w:t>24.</w:t>
      </w:r>
      <w:proofErr w:type="spellStart"/>
      <w:r w:rsidRPr="00C3485A">
        <w:rPr>
          <w:rStyle w:val="2"/>
          <w:sz w:val="28"/>
          <w:szCs w:val="28"/>
        </w:rPr>
        <w:t>ru</w:t>
      </w:r>
      <w:proofErr w:type="spellEnd"/>
      <w:r w:rsidRPr="00B40A9C">
        <w:rPr>
          <w:rStyle w:val="2"/>
          <w:sz w:val="28"/>
          <w:szCs w:val="28"/>
          <w:lang w:val="ru-RU"/>
        </w:rPr>
        <w:t>/</w:t>
      </w:r>
      <w:r w:rsidRPr="00C3485A">
        <w:rPr>
          <w:rStyle w:val="2"/>
          <w:sz w:val="28"/>
          <w:szCs w:val="28"/>
        </w:rPr>
        <w:t>region</w:t>
      </w:r>
      <w:r w:rsidRPr="00B40A9C">
        <w:rPr>
          <w:rStyle w:val="2"/>
          <w:sz w:val="28"/>
          <w:szCs w:val="28"/>
          <w:lang w:val="ru-RU"/>
        </w:rPr>
        <w:t>/</w:t>
      </w:r>
      <w:proofErr w:type="spellStart"/>
      <w:r w:rsidRPr="00C3485A">
        <w:rPr>
          <w:rStyle w:val="2"/>
          <w:sz w:val="28"/>
          <w:szCs w:val="28"/>
        </w:rPr>
        <w:t>pdt</w:t>
      </w:r>
      <w:proofErr w:type="spellEnd"/>
      <w:r w:rsidRPr="00B40A9C">
        <w:rPr>
          <w:rStyle w:val="2"/>
          <w:sz w:val="28"/>
          <w:szCs w:val="28"/>
          <w:lang w:val="ru-RU"/>
        </w:rPr>
        <w:t>7</w:t>
      </w:r>
      <w:r w:rsidRPr="00C3485A">
        <w:rPr>
          <w:rStyle w:val="2"/>
          <w:sz w:val="28"/>
          <w:szCs w:val="28"/>
        </w:rPr>
        <w:t>school</w:t>
      </w:r>
      <w:r w:rsidRPr="00B40A9C">
        <w:rPr>
          <w:rStyle w:val="2"/>
          <w:sz w:val="28"/>
          <w:szCs w:val="28"/>
          <w:lang w:val="ru-RU"/>
        </w:rPr>
        <w:t>.</w:t>
      </w:r>
      <w:proofErr w:type="spellStart"/>
      <w:r w:rsidRPr="00C3485A">
        <w:rPr>
          <w:rStyle w:val="2"/>
          <w:sz w:val="28"/>
          <w:szCs w:val="28"/>
        </w:rPr>
        <w:t>pdf</w:t>
      </w:r>
      <w:proofErr w:type="spellEnd"/>
      <w:r w:rsidRPr="00C3485A">
        <w:rPr>
          <w:sz w:val="28"/>
          <w:szCs w:val="28"/>
        </w:rPr>
        <w:t>.</w:t>
      </w:r>
    </w:p>
    <w:p w:rsidR="00B40A9C" w:rsidRPr="00C3485A" w:rsidRDefault="00B40A9C" w:rsidP="00B40A9C">
      <w:pPr>
        <w:pStyle w:val="3"/>
        <w:shd w:val="clear" w:color="auto" w:fill="auto"/>
        <w:tabs>
          <w:tab w:val="left" w:pos="870"/>
        </w:tabs>
        <w:spacing w:line="317" w:lineRule="exact"/>
        <w:ind w:right="20"/>
        <w:jc w:val="both"/>
        <w:rPr>
          <w:sz w:val="28"/>
          <w:szCs w:val="28"/>
        </w:rPr>
      </w:pPr>
    </w:p>
    <w:p w:rsidR="00B40A9C" w:rsidRPr="00C3485A" w:rsidRDefault="00B40A9C" w:rsidP="00B40A9C">
      <w:pPr>
        <w:pStyle w:val="3"/>
        <w:shd w:val="clear" w:color="auto" w:fill="auto"/>
        <w:tabs>
          <w:tab w:val="left" w:pos="870"/>
        </w:tabs>
        <w:spacing w:line="317" w:lineRule="exact"/>
        <w:ind w:right="20"/>
        <w:jc w:val="both"/>
        <w:rPr>
          <w:sz w:val="28"/>
          <w:szCs w:val="28"/>
        </w:rPr>
      </w:pPr>
    </w:p>
    <w:p w:rsidR="00623455" w:rsidRDefault="00623455"/>
    <w:sectPr w:rsidR="00623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A13"/>
    <w:multiLevelType w:val="multilevel"/>
    <w:tmpl w:val="48FA3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9E5CD8"/>
    <w:multiLevelType w:val="multilevel"/>
    <w:tmpl w:val="2B4A2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1E0E27"/>
    <w:multiLevelType w:val="multilevel"/>
    <w:tmpl w:val="5B320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7068B1"/>
    <w:multiLevelType w:val="multilevel"/>
    <w:tmpl w:val="385818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4C51D3"/>
    <w:multiLevelType w:val="multilevel"/>
    <w:tmpl w:val="BD4EC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23"/>
    <w:rsid w:val="00623455"/>
    <w:rsid w:val="008C0223"/>
    <w:rsid w:val="00B40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B40A9C"/>
    <w:rPr>
      <w:rFonts w:ascii="Times New Roman" w:eastAsia="Times New Roman" w:hAnsi="Times New Roman" w:cs="Times New Roman"/>
      <w:sz w:val="26"/>
      <w:szCs w:val="26"/>
      <w:shd w:val="clear" w:color="auto" w:fill="FFFFFF"/>
    </w:rPr>
  </w:style>
  <w:style w:type="character" w:customStyle="1" w:styleId="1">
    <w:name w:val="Основной текст1"/>
    <w:basedOn w:val="a3"/>
    <w:rsid w:val="00B40A9C"/>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3">
    <w:name w:val="Основной текст3"/>
    <w:basedOn w:val="a"/>
    <w:link w:val="a3"/>
    <w:rsid w:val="00B40A9C"/>
    <w:pPr>
      <w:widowControl w:val="0"/>
      <w:shd w:val="clear" w:color="auto" w:fill="FFFFFF"/>
      <w:spacing w:after="420" w:line="0" w:lineRule="atLeast"/>
      <w:ind w:hanging="300"/>
    </w:pPr>
    <w:rPr>
      <w:rFonts w:ascii="Times New Roman" w:eastAsia="Times New Roman" w:hAnsi="Times New Roman" w:cs="Times New Roman"/>
      <w:sz w:val="26"/>
      <w:szCs w:val="26"/>
      <w:lang w:eastAsia="en-US"/>
    </w:rPr>
  </w:style>
  <w:style w:type="paragraph" w:styleId="a4">
    <w:name w:val="No Spacing"/>
    <w:uiPriority w:val="1"/>
    <w:qFormat/>
    <w:rsid w:val="00B40A9C"/>
    <w:pPr>
      <w:spacing w:after="0" w:line="240" w:lineRule="auto"/>
    </w:pPr>
    <w:rPr>
      <w:rFonts w:eastAsiaTheme="minorEastAsia"/>
      <w:lang w:eastAsia="ru-RU"/>
    </w:rPr>
  </w:style>
  <w:style w:type="table" w:styleId="a5">
    <w:name w:val="Table Grid"/>
    <w:basedOn w:val="a1"/>
    <w:uiPriority w:val="59"/>
    <w:rsid w:val="00B40A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B40A9C"/>
    <w:rPr>
      <w:color w:val="0000FF"/>
      <w:u w:val="single"/>
    </w:rPr>
  </w:style>
  <w:style w:type="character" w:customStyle="1" w:styleId="Heading1">
    <w:name w:val="Heading #1_"/>
    <w:basedOn w:val="a0"/>
    <w:link w:val="Heading10"/>
    <w:rsid w:val="00B40A9C"/>
    <w:rPr>
      <w:rFonts w:ascii="Times New Roman" w:eastAsia="Times New Roman" w:hAnsi="Times New Roman" w:cs="Times New Roman"/>
      <w:sz w:val="27"/>
      <w:szCs w:val="27"/>
      <w:shd w:val="clear" w:color="auto" w:fill="FFFFFF"/>
    </w:rPr>
  </w:style>
  <w:style w:type="paragraph" w:customStyle="1" w:styleId="Heading10">
    <w:name w:val="Heading #1"/>
    <w:basedOn w:val="a"/>
    <w:link w:val="Heading1"/>
    <w:rsid w:val="00B40A9C"/>
    <w:pPr>
      <w:shd w:val="clear" w:color="auto" w:fill="FFFFFF"/>
      <w:spacing w:before="420" w:after="300" w:line="326" w:lineRule="exact"/>
      <w:jc w:val="right"/>
      <w:outlineLvl w:val="0"/>
    </w:pPr>
    <w:rPr>
      <w:rFonts w:ascii="Times New Roman" w:eastAsia="Times New Roman" w:hAnsi="Times New Roman" w:cs="Times New Roman"/>
      <w:sz w:val="27"/>
      <w:szCs w:val="27"/>
      <w:lang w:eastAsia="en-US"/>
    </w:rPr>
  </w:style>
  <w:style w:type="character" w:customStyle="1" w:styleId="Bodytext3">
    <w:name w:val="Body text (3)_"/>
    <w:basedOn w:val="a0"/>
    <w:link w:val="Bodytext30"/>
    <w:rsid w:val="00B40A9C"/>
    <w:rPr>
      <w:rFonts w:ascii="Times New Roman" w:eastAsia="Times New Roman" w:hAnsi="Times New Roman" w:cs="Times New Roman"/>
      <w:sz w:val="27"/>
      <w:szCs w:val="27"/>
      <w:shd w:val="clear" w:color="auto" w:fill="FFFFFF"/>
    </w:rPr>
  </w:style>
  <w:style w:type="paragraph" w:customStyle="1" w:styleId="Bodytext30">
    <w:name w:val="Body text (3)"/>
    <w:basedOn w:val="a"/>
    <w:link w:val="Bodytext3"/>
    <w:rsid w:val="00B40A9C"/>
    <w:pPr>
      <w:shd w:val="clear" w:color="auto" w:fill="FFFFFF"/>
      <w:spacing w:before="1800" w:after="5460" w:line="370" w:lineRule="exact"/>
      <w:jc w:val="center"/>
    </w:pPr>
    <w:rPr>
      <w:rFonts w:ascii="Times New Roman" w:eastAsia="Times New Roman" w:hAnsi="Times New Roman" w:cs="Times New Roman"/>
      <w:sz w:val="27"/>
      <w:szCs w:val="27"/>
      <w:lang w:eastAsia="en-US"/>
    </w:rPr>
  </w:style>
  <w:style w:type="character" w:customStyle="1" w:styleId="Tablecaption3">
    <w:name w:val="Table caption (3)_"/>
    <w:basedOn w:val="a0"/>
    <w:link w:val="Tablecaption30"/>
    <w:rsid w:val="00B40A9C"/>
    <w:rPr>
      <w:rFonts w:ascii="Times New Roman" w:eastAsia="Times New Roman" w:hAnsi="Times New Roman" w:cs="Times New Roman"/>
      <w:sz w:val="27"/>
      <w:szCs w:val="27"/>
      <w:shd w:val="clear" w:color="auto" w:fill="FFFFFF"/>
    </w:rPr>
  </w:style>
  <w:style w:type="paragraph" w:customStyle="1" w:styleId="Tablecaption30">
    <w:name w:val="Table caption (3)"/>
    <w:basedOn w:val="a"/>
    <w:link w:val="Tablecaption3"/>
    <w:rsid w:val="00B40A9C"/>
    <w:pPr>
      <w:shd w:val="clear" w:color="auto" w:fill="FFFFFF"/>
      <w:spacing w:after="0" w:line="0" w:lineRule="atLeast"/>
    </w:pPr>
    <w:rPr>
      <w:rFonts w:ascii="Times New Roman" w:eastAsia="Times New Roman" w:hAnsi="Times New Roman" w:cs="Times New Roman"/>
      <w:sz w:val="27"/>
      <w:szCs w:val="27"/>
      <w:lang w:eastAsia="en-US"/>
    </w:rPr>
  </w:style>
  <w:style w:type="character" w:customStyle="1" w:styleId="Tablecaption">
    <w:name w:val="Table caption_"/>
    <w:basedOn w:val="a0"/>
    <w:link w:val="Tablecaption0"/>
    <w:rsid w:val="00B40A9C"/>
    <w:rPr>
      <w:rFonts w:ascii="Times New Roman" w:eastAsia="Times New Roman" w:hAnsi="Times New Roman" w:cs="Times New Roman"/>
      <w:sz w:val="27"/>
      <w:szCs w:val="27"/>
      <w:shd w:val="clear" w:color="auto" w:fill="FFFFFF"/>
    </w:rPr>
  </w:style>
  <w:style w:type="paragraph" w:customStyle="1" w:styleId="Tablecaption0">
    <w:name w:val="Table caption"/>
    <w:basedOn w:val="a"/>
    <w:link w:val="Tablecaption"/>
    <w:rsid w:val="00B40A9C"/>
    <w:pPr>
      <w:shd w:val="clear" w:color="auto" w:fill="FFFFFF"/>
      <w:spacing w:after="0" w:line="0" w:lineRule="atLeast"/>
    </w:pPr>
    <w:rPr>
      <w:rFonts w:ascii="Times New Roman" w:eastAsia="Times New Roman" w:hAnsi="Times New Roman" w:cs="Times New Roman"/>
      <w:sz w:val="27"/>
      <w:szCs w:val="27"/>
      <w:lang w:eastAsia="en-US"/>
    </w:rPr>
  </w:style>
  <w:style w:type="character" w:customStyle="1" w:styleId="Bodytext115pt">
    <w:name w:val="Body text + 11;5 pt"/>
    <w:basedOn w:val="a0"/>
    <w:rsid w:val="00B40A9C"/>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Bodytext4">
    <w:name w:val="Body text (4)_"/>
    <w:basedOn w:val="a0"/>
    <w:link w:val="Bodytext40"/>
    <w:rsid w:val="00B40A9C"/>
    <w:rPr>
      <w:rFonts w:ascii="Times New Roman" w:eastAsia="Times New Roman" w:hAnsi="Times New Roman" w:cs="Times New Roman"/>
      <w:sz w:val="27"/>
      <w:szCs w:val="27"/>
      <w:shd w:val="clear" w:color="auto" w:fill="FFFFFF"/>
    </w:rPr>
  </w:style>
  <w:style w:type="paragraph" w:customStyle="1" w:styleId="Bodytext40">
    <w:name w:val="Body text (4)"/>
    <w:basedOn w:val="a"/>
    <w:link w:val="Bodytext4"/>
    <w:rsid w:val="00B40A9C"/>
    <w:pPr>
      <w:shd w:val="clear" w:color="auto" w:fill="FFFFFF"/>
      <w:spacing w:before="240" w:after="420" w:line="0" w:lineRule="atLeast"/>
    </w:pPr>
    <w:rPr>
      <w:rFonts w:ascii="Times New Roman" w:eastAsia="Times New Roman" w:hAnsi="Times New Roman" w:cs="Times New Roman"/>
      <w:sz w:val="27"/>
      <w:szCs w:val="27"/>
      <w:lang w:eastAsia="en-US"/>
    </w:rPr>
  </w:style>
  <w:style w:type="character" w:customStyle="1" w:styleId="BodytextBold">
    <w:name w:val="Body text + Bold"/>
    <w:basedOn w:val="a0"/>
    <w:rsid w:val="00B40A9C"/>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Bodytext2">
    <w:name w:val="Body text (2)"/>
    <w:basedOn w:val="a0"/>
    <w:rsid w:val="00B40A9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
    <w:name w:val="Body text (10)_"/>
    <w:basedOn w:val="a0"/>
    <w:link w:val="Bodytext100"/>
    <w:rsid w:val="00B40A9C"/>
    <w:rPr>
      <w:rFonts w:ascii="Times New Roman" w:eastAsia="Times New Roman" w:hAnsi="Times New Roman" w:cs="Times New Roman"/>
      <w:sz w:val="9"/>
      <w:szCs w:val="9"/>
      <w:shd w:val="clear" w:color="auto" w:fill="FFFFFF"/>
    </w:rPr>
  </w:style>
  <w:style w:type="paragraph" w:customStyle="1" w:styleId="Bodytext100">
    <w:name w:val="Body text (10)"/>
    <w:basedOn w:val="a"/>
    <w:link w:val="Bodytext10"/>
    <w:rsid w:val="00B40A9C"/>
    <w:pPr>
      <w:shd w:val="clear" w:color="auto" w:fill="FFFFFF"/>
      <w:spacing w:after="0" w:line="0" w:lineRule="atLeast"/>
    </w:pPr>
    <w:rPr>
      <w:rFonts w:ascii="Times New Roman" w:eastAsia="Times New Roman" w:hAnsi="Times New Roman" w:cs="Times New Roman"/>
      <w:sz w:val="9"/>
      <w:szCs w:val="9"/>
      <w:lang w:eastAsia="en-US"/>
    </w:rPr>
  </w:style>
  <w:style w:type="character" w:customStyle="1" w:styleId="Bodytext9">
    <w:name w:val="Body text (9)_"/>
    <w:basedOn w:val="a0"/>
    <w:link w:val="Bodytext90"/>
    <w:rsid w:val="00B40A9C"/>
    <w:rPr>
      <w:rFonts w:ascii="Times New Roman" w:eastAsia="Times New Roman" w:hAnsi="Times New Roman" w:cs="Times New Roman"/>
      <w:sz w:val="27"/>
      <w:szCs w:val="27"/>
      <w:shd w:val="clear" w:color="auto" w:fill="FFFFFF"/>
    </w:rPr>
  </w:style>
  <w:style w:type="paragraph" w:customStyle="1" w:styleId="Bodytext90">
    <w:name w:val="Body text (9)"/>
    <w:basedOn w:val="a"/>
    <w:link w:val="Bodytext9"/>
    <w:rsid w:val="00B40A9C"/>
    <w:pPr>
      <w:shd w:val="clear" w:color="auto" w:fill="FFFFFF"/>
      <w:spacing w:after="0" w:line="480" w:lineRule="exact"/>
      <w:ind w:firstLine="700"/>
      <w:jc w:val="both"/>
    </w:pPr>
    <w:rPr>
      <w:rFonts w:ascii="Times New Roman" w:eastAsia="Times New Roman" w:hAnsi="Times New Roman" w:cs="Times New Roman"/>
      <w:sz w:val="27"/>
      <w:szCs w:val="27"/>
      <w:lang w:eastAsia="en-US"/>
    </w:rPr>
  </w:style>
  <w:style w:type="character" w:customStyle="1" w:styleId="BodytextSpacing1pt">
    <w:name w:val="Body text + Spacing 1 pt"/>
    <w:basedOn w:val="a0"/>
    <w:rsid w:val="00B40A9C"/>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2">
    <w:name w:val="Основной текст2"/>
    <w:basedOn w:val="a0"/>
    <w:rsid w:val="00B40A9C"/>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A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B40A9C"/>
    <w:rPr>
      <w:rFonts w:ascii="Times New Roman" w:eastAsia="Times New Roman" w:hAnsi="Times New Roman" w:cs="Times New Roman"/>
      <w:sz w:val="26"/>
      <w:szCs w:val="26"/>
      <w:shd w:val="clear" w:color="auto" w:fill="FFFFFF"/>
    </w:rPr>
  </w:style>
  <w:style w:type="character" w:customStyle="1" w:styleId="1">
    <w:name w:val="Основной текст1"/>
    <w:basedOn w:val="a3"/>
    <w:rsid w:val="00B40A9C"/>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paragraph" w:customStyle="1" w:styleId="3">
    <w:name w:val="Основной текст3"/>
    <w:basedOn w:val="a"/>
    <w:link w:val="a3"/>
    <w:rsid w:val="00B40A9C"/>
    <w:pPr>
      <w:widowControl w:val="0"/>
      <w:shd w:val="clear" w:color="auto" w:fill="FFFFFF"/>
      <w:spacing w:after="420" w:line="0" w:lineRule="atLeast"/>
      <w:ind w:hanging="300"/>
    </w:pPr>
    <w:rPr>
      <w:rFonts w:ascii="Times New Roman" w:eastAsia="Times New Roman" w:hAnsi="Times New Roman" w:cs="Times New Roman"/>
      <w:sz w:val="26"/>
      <w:szCs w:val="26"/>
      <w:lang w:eastAsia="en-US"/>
    </w:rPr>
  </w:style>
  <w:style w:type="paragraph" w:styleId="a4">
    <w:name w:val="No Spacing"/>
    <w:uiPriority w:val="1"/>
    <w:qFormat/>
    <w:rsid w:val="00B40A9C"/>
    <w:pPr>
      <w:spacing w:after="0" w:line="240" w:lineRule="auto"/>
    </w:pPr>
    <w:rPr>
      <w:rFonts w:eastAsiaTheme="minorEastAsia"/>
      <w:lang w:eastAsia="ru-RU"/>
    </w:rPr>
  </w:style>
  <w:style w:type="table" w:styleId="a5">
    <w:name w:val="Table Grid"/>
    <w:basedOn w:val="a1"/>
    <w:uiPriority w:val="59"/>
    <w:rsid w:val="00B40A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B40A9C"/>
    <w:rPr>
      <w:color w:val="0000FF"/>
      <w:u w:val="single"/>
    </w:rPr>
  </w:style>
  <w:style w:type="character" w:customStyle="1" w:styleId="Heading1">
    <w:name w:val="Heading #1_"/>
    <w:basedOn w:val="a0"/>
    <w:link w:val="Heading10"/>
    <w:rsid w:val="00B40A9C"/>
    <w:rPr>
      <w:rFonts w:ascii="Times New Roman" w:eastAsia="Times New Roman" w:hAnsi="Times New Roman" w:cs="Times New Roman"/>
      <w:sz w:val="27"/>
      <w:szCs w:val="27"/>
      <w:shd w:val="clear" w:color="auto" w:fill="FFFFFF"/>
    </w:rPr>
  </w:style>
  <w:style w:type="paragraph" w:customStyle="1" w:styleId="Heading10">
    <w:name w:val="Heading #1"/>
    <w:basedOn w:val="a"/>
    <w:link w:val="Heading1"/>
    <w:rsid w:val="00B40A9C"/>
    <w:pPr>
      <w:shd w:val="clear" w:color="auto" w:fill="FFFFFF"/>
      <w:spacing w:before="420" w:after="300" w:line="326" w:lineRule="exact"/>
      <w:jc w:val="right"/>
      <w:outlineLvl w:val="0"/>
    </w:pPr>
    <w:rPr>
      <w:rFonts w:ascii="Times New Roman" w:eastAsia="Times New Roman" w:hAnsi="Times New Roman" w:cs="Times New Roman"/>
      <w:sz w:val="27"/>
      <w:szCs w:val="27"/>
      <w:lang w:eastAsia="en-US"/>
    </w:rPr>
  </w:style>
  <w:style w:type="character" w:customStyle="1" w:styleId="Bodytext3">
    <w:name w:val="Body text (3)_"/>
    <w:basedOn w:val="a0"/>
    <w:link w:val="Bodytext30"/>
    <w:rsid w:val="00B40A9C"/>
    <w:rPr>
      <w:rFonts w:ascii="Times New Roman" w:eastAsia="Times New Roman" w:hAnsi="Times New Roman" w:cs="Times New Roman"/>
      <w:sz w:val="27"/>
      <w:szCs w:val="27"/>
      <w:shd w:val="clear" w:color="auto" w:fill="FFFFFF"/>
    </w:rPr>
  </w:style>
  <w:style w:type="paragraph" w:customStyle="1" w:styleId="Bodytext30">
    <w:name w:val="Body text (3)"/>
    <w:basedOn w:val="a"/>
    <w:link w:val="Bodytext3"/>
    <w:rsid w:val="00B40A9C"/>
    <w:pPr>
      <w:shd w:val="clear" w:color="auto" w:fill="FFFFFF"/>
      <w:spacing w:before="1800" w:after="5460" w:line="370" w:lineRule="exact"/>
      <w:jc w:val="center"/>
    </w:pPr>
    <w:rPr>
      <w:rFonts w:ascii="Times New Roman" w:eastAsia="Times New Roman" w:hAnsi="Times New Roman" w:cs="Times New Roman"/>
      <w:sz w:val="27"/>
      <w:szCs w:val="27"/>
      <w:lang w:eastAsia="en-US"/>
    </w:rPr>
  </w:style>
  <w:style w:type="character" w:customStyle="1" w:styleId="Tablecaption3">
    <w:name w:val="Table caption (3)_"/>
    <w:basedOn w:val="a0"/>
    <w:link w:val="Tablecaption30"/>
    <w:rsid w:val="00B40A9C"/>
    <w:rPr>
      <w:rFonts w:ascii="Times New Roman" w:eastAsia="Times New Roman" w:hAnsi="Times New Roman" w:cs="Times New Roman"/>
      <w:sz w:val="27"/>
      <w:szCs w:val="27"/>
      <w:shd w:val="clear" w:color="auto" w:fill="FFFFFF"/>
    </w:rPr>
  </w:style>
  <w:style w:type="paragraph" w:customStyle="1" w:styleId="Tablecaption30">
    <w:name w:val="Table caption (3)"/>
    <w:basedOn w:val="a"/>
    <w:link w:val="Tablecaption3"/>
    <w:rsid w:val="00B40A9C"/>
    <w:pPr>
      <w:shd w:val="clear" w:color="auto" w:fill="FFFFFF"/>
      <w:spacing w:after="0" w:line="0" w:lineRule="atLeast"/>
    </w:pPr>
    <w:rPr>
      <w:rFonts w:ascii="Times New Roman" w:eastAsia="Times New Roman" w:hAnsi="Times New Roman" w:cs="Times New Roman"/>
      <w:sz w:val="27"/>
      <w:szCs w:val="27"/>
      <w:lang w:eastAsia="en-US"/>
    </w:rPr>
  </w:style>
  <w:style w:type="character" w:customStyle="1" w:styleId="Tablecaption">
    <w:name w:val="Table caption_"/>
    <w:basedOn w:val="a0"/>
    <w:link w:val="Tablecaption0"/>
    <w:rsid w:val="00B40A9C"/>
    <w:rPr>
      <w:rFonts w:ascii="Times New Roman" w:eastAsia="Times New Roman" w:hAnsi="Times New Roman" w:cs="Times New Roman"/>
      <w:sz w:val="27"/>
      <w:szCs w:val="27"/>
      <w:shd w:val="clear" w:color="auto" w:fill="FFFFFF"/>
    </w:rPr>
  </w:style>
  <w:style w:type="paragraph" w:customStyle="1" w:styleId="Tablecaption0">
    <w:name w:val="Table caption"/>
    <w:basedOn w:val="a"/>
    <w:link w:val="Tablecaption"/>
    <w:rsid w:val="00B40A9C"/>
    <w:pPr>
      <w:shd w:val="clear" w:color="auto" w:fill="FFFFFF"/>
      <w:spacing w:after="0" w:line="0" w:lineRule="atLeast"/>
    </w:pPr>
    <w:rPr>
      <w:rFonts w:ascii="Times New Roman" w:eastAsia="Times New Roman" w:hAnsi="Times New Roman" w:cs="Times New Roman"/>
      <w:sz w:val="27"/>
      <w:szCs w:val="27"/>
      <w:lang w:eastAsia="en-US"/>
    </w:rPr>
  </w:style>
  <w:style w:type="character" w:customStyle="1" w:styleId="Bodytext115pt">
    <w:name w:val="Body text + 11;5 pt"/>
    <w:basedOn w:val="a0"/>
    <w:rsid w:val="00B40A9C"/>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Bodytext4">
    <w:name w:val="Body text (4)_"/>
    <w:basedOn w:val="a0"/>
    <w:link w:val="Bodytext40"/>
    <w:rsid w:val="00B40A9C"/>
    <w:rPr>
      <w:rFonts w:ascii="Times New Roman" w:eastAsia="Times New Roman" w:hAnsi="Times New Roman" w:cs="Times New Roman"/>
      <w:sz w:val="27"/>
      <w:szCs w:val="27"/>
      <w:shd w:val="clear" w:color="auto" w:fill="FFFFFF"/>
    </w:rPr>
  </w:style>
  <w:style w:type="paragraph" w:customStyle="1" w:styleId="Bodytext40">
    <w:name w:val="Body text (4)"/>
    <w:basedOn w:val="a"/>
    <w:link w:val="Bodytext4"/>
    <w:rsid w:val="00B40A9C"/>
    <w:pPr>
      <w:shd w:val="clear" w:color="auto" w:fill="FFFFFF"/>
      <w:spacing w:before="240" w:after="420" w:line="0" w:lineRule="atLeast"/>
    </w:pPr>
    <w:rPr>
      <w:rFonts w:ascii="Times New Roman" w:eastAsia="Times New Roman" w:hAnsi="Times New Roman" w:cs="Times New Roman"/>
      <w:sz w:val="27"/>
      <w:szCs w:val="27"/>
      <w:lang w:eastAsia="en-US"/>
    </w:rPr>
  </w:style>
  <w:style w:type="character" w:customStyle="1" w:styleId="BodytextBold">
    <w:name w:val="Body text + Bold"/>
    <w:basedOn w:val="a0"/>
    <w:rsid w:val="00B40A9C"/>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Bodytext2">
    <w:name w:val="Body text (2)"/>
    <w:basedOn w:val="a0"/>
    <w:rsid w:val="00B40A9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10">
    <w:name w:val="Body text (10)_"/>
    <w:basedOn w:val="a0"/>
    <w:link w:val="Bodytext100"/>
    <w:rsid w:val="00B40A9C"/>
    <w:rPr>
      <w:rFonts w:ascii="Times New Roman" w:eastAsia="Times New Roman" w:hAnsi="Times New Roman" w:cs="Times New Roman"/>
      <w:sz w:val="9"/>
      <w:szCs w:val="9"/>
      <w:shd w:val="clear" w:color="auto" w:fill="FFFFFF"/>
    </w:rPr>
  </w:style>
  <w:style w:type="paragraph" w:customStyle="1" w:styleId="Bodytext100">
    <w:name w:val="Body text (10)"/>
    <w:basedOn w:val="a"/>
    <w:link w:val="Bodytext10"/>
    <w:rsid w:val="00B40A9C"/>
    <w:pPr>
      <w:shd w:val="clear" w:color="auto" w:fill="FFFFFF"/>
      <w:spacing w:after="0" w:line="0" w:lineRule="atLeast"/>
    </w:pPr>
    <w:rPr>
      <w:rFonts w:ascii="Times New Roman" w:eastAsia="Times New Roman" w:hAnsi="Times New Roman" w:cs="Times New Roman"/>
      <w:sz w:val="9"/>
      <w:szCs w:val="9"/>
      <w:lang w:eastAsia="en-US"/>
    </w:rPr>
  </w:style>
  <w:style w:type="character" w:customStyle="1" w:styleId="Bodytext9">
    <w:name w:val="Body text (9)_"/>
    <w:basedOn w:val="a0"/>
    <w:link w:val="Bodytext90"/>
    <w:rsid w:val="00B40A9C"/>
    <w:rPr>
      <w:rFonts w:ascii="Times New Roman" w:eastAsia="Times New Roman" w:hAnsi="Times New Roman" w:cs="Times New Roman"/>
      <w:sz w:val="27"/>
      <w:szCs w:val="27"/>
      <w:shd w:val="clear" w:color="auto" w:fill="FFFFFF"/>
    </w:rPr>
  </w:style>
  <w:style w:type="paragraph" w:customStyle="1" w:styleId="Bodytext90">
    <w:name w:val="Body text (9)"/>
    <w:basedOn w:val="a"/>
    <w:link w:val="Bodytext9"/>
    <w:rsid w:val="00B40A9C"/>
    <w:pPr>
      <w:shd w:val="clear" w:color="auto" w:fill="FFFFFF"/>
      <w:spacing w:after="0" w:line="480" w:lineRule="exact"/>
      <w:ind w:firstLine="700"/>
      <w:jc w:val="both"/>
    </w:pPr>
    <w:rPr>
      <w:rFonts w:ascii="Times New Roman" w:eastAsia="Times New Roman" w:hAnsi="Times New Roman" w:cs="Times New Roman"/>
      <w:sz w:val="27"/>
      <w:szCs w:val="27"/>
      <w:lang w:eastAsia="en-US"/>
    </w:rPr>
  </w:style>
  <w:style w:type="character" w:customStyle="1" w:styleId="BodytextSpacing1pt">
    <w:name w:val="Body text + Spacing 1 pt"/>
    <w:basedOn w:val="a0"/>
    <w:rsid w:val="00B40A9C"/>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2">
    <w:name w:val="Основной текст2"/>
    <w:basedOn w:val="a0"/>
    <w:rsid w:val="00B40A9C"/>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3202</Words>
  <Characters>18258</Characters>
  <Application>Microsoft Office Word</Application>
  <DocSecurity>0</DocSecurity>
  <Lines>152</Lines>
  <Paragraphs>42</Paragraphs>
  <ScaleCrop>false</ScaleCrop>
  <Company>SPecialiST RePack</Company>
  <LinksUpToDate>false</LinksUpToDate>
  <CharactersWithSpaces>21418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KCSON_4</dc:creator>
  <cp:keywords/>
  <dc:description/>
  <cp:lastModifiedBy>KCSON_4</cp:lastModifiedBy>
  <cp:revision>2</cp:revision>
  <dcterms:created xsi:type="dcterms:W3CDTF">2025-01-23T11:06:00Z</dcterms:created>
  <dcterms:modified xsi:type="dcterms:W3CDTF">2025-01-23T11:09:00Z</dcterms:modified>
</cp:coreProperties>
</file>